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1FE4C" w14:textId="1B6893A3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sz w:val="22"/>
          <w:szCs w:val="22"/>
        </w:rPr>
        <w:t xml:space="preserve">              </w:t>
      </w:r>
      <w:r w:rsidRPr="00B20620">
        <w:rPr>
          <w:rFonts w:ascii="Arial" w:hAnsi="Arial" w:cs="Arial"/>
          <w:b/>
          <w:sz w:val="22"/>
          <w:szCs w:val="22"/>
        </w:rPr>
        <w:t xml:space="preserve">   </w:t>
      </w:r>
      <w:r w:rsidR="00B20620">
        <w:rPr>
          <w:rFonts w:ascii="Arial" w:hAnsi="Arial" w:cs="Arial"/>
          <w:b/>
          <w:sz w:val="22"/>
          <w:szCs w:val="22"/>
        </w:rPr>
        <w:t xml:space="preserve">  </w:t>
      </w:r>
      <w:r w:rsidRPr="00B206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ADCFC56" wp14:editId="1AC95572">
            <wp:extent cx="395785" cy="518330"/>
            <wp:effectExtent l="0" t="0" r="0" b="0"/>
            <wp:docPr id="1" name="Slika 1" descr="180px-Croatian_Coat_of_Ar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180px-Croatian_Coat_of_Arms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85" cy="5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43C">
        <w:rPr>
          <w:rFonts w:ascii="Arial" w:hAnsi="Arial" w:cs="Arial"/>
          <w:b/>
          <w:sz w:val="22"/>
          <w:szCs w:val="22"/>
        </w:rPr>
        <w:t xml:space="preserve">                                                              </w:t>
      </w:r>
    </w:p>
    <w:p w14:paraId="3755A88A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 REPUBLIKA HRVATSKA</w:t>
      </w:r>
    </w:p>
    <w:p w14:paraId="6C2F8495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ZAGREBAČKA ŽUPANIJA</w:t>
      </w:r>
    </w:p>
    <w:p w14:paraId="75FE28C9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   OPĆINA KRAVARSKO</w:t>
      </w:r>
    </w:p>
    <w:p w14:paraId="326F8D26" w14:textId="77777777" w:rsidR="00FD7422" w:rsidRPr="00B20620" w:rsidRDefault="00FD7422" w:rsidP="00FD7422">
      <w:pPr>
        <w:rPr>
          <w:rFonts w:ascii="Arial" w:hAnsi="Arial" w:cs="Arial"/>
          <w:b/>
          <w:sz w:val="22"/>
          <w:szCs w:val="22"/>
        </w:rPr>
      </w:pPr>
      <w:r w:rsidRPr="00B20620">
        <w:rPr>
          <w:rFonts w:ascii="Arial" w:hAnsi="Arial" w:cs="Arial"/>
          <w:b/>
          <w:sz w:val="22"/>
          <w:szCs w:val="22"/>
        </w:rPr>
        <w:t xml:space="preserve">        OPĆINSKO  VIJEĆE</w:t>
      </w:r>
    </w:p>
    <w:p w14:paraId="7C86B475" w14:textId="77777777" w:rsidR="004439ED" w:rsidRPr="00B20620" w:rsidRDefault="004439ED">
      <w:pPr>
        <w:rPr>
          <w:rFonts w:ascii="Arial" w:hAnsi="Arial" w:cs="Arial"/>
        </w:rPr>
      </w:pPr>
    </w:p>
    <w:p w14:paraId="277058A3" w14:textId="77777777" w:rsidR="00FD7422" w:rsidRPr="00B20620" w:rsidRDefault="00FD7422">
      <w:pPr>
        <w:rPr>
          <w:rFonts w:ascii="Arial" w:hAnsi="Arial" w:cs="Arial"/>
          <w:sz w:val="22"/>
        </w:rPr>
      </w:pPr>
    </w:p>
    <w:p w14:paraId="1C051A1E" w14:textId="24889101" w:rsidR="00FD7422" w:rsidRPr="00B20620" w:rsidRDefault="00FD7422" w:rsidP="00FD7422">
      <w:pPr>
        <w:jc w:val="both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ab/>
      </w:r>
      <w:r w:rsidRPr="00B20620">
        <w:rPr>
          <w:rFonts w:ascii="Arial" w:hAnsi="Arial" w:cs="Arial"/>
          <w:szCs w:val="28"/>
        </w:rPr>
        <w:t xml:space="preserve">Na temelju </w:t>
      </w:r>
      <w:r w:rsidR="00B20620" w:rsidRPr="00B20620">
        <w:rPr>
          <w:rFonts w:ascii="Arial" w:hAnsi="Arial" w:cs="Arial"/>
          <w:szCs w:val="28"/>
        </w:rPr>
        <w:t xml:space="preserve">članka </w:t>
      </w:r>
      <w:r w:rsidR="002E3645">
        <w:rPr>
          <w:rFonts w:ascii="Arial" w:hAnsi="Arial" w:cs="Arial"/>
          <w:szCs w:val="28"/>
        </w:rPr>
        <w:t>31. Zakona o lokalnoj i područnoj regionalnoj samoupravi („Narodne novine“, broj 33/01, 60/01-vjerodostojno tumačenje, 129/05, 109/07, 125/08, 36/09, 150/11, 144/12, 19/13-pročišćeni tekst, 137/15-ispr, 123/17, 98/19 i 144/20), članka 29. Statuta Općine Kravarsko („Glasnik Zagrebačke županije“, broj 19/21), Općinsk</w:t>
      </w:r>
      <w:r w:rsidR="00D13EDF">
        <w:rPr>
          <w:rFonts w:ascii="Arial" w:hAnsi="Arial" w:cs="Arial"/>
          <w:szCs w:val="28"/>
        </w:rPr>
        <w:t xml:space="preserve">o vijeće Općine Kravarsko na 10. sjednici održanoj 08. rujna </w:t>
      </w:r>
      <w:r w:rsidR="002E3645">
        <w:rPr>
          <w:rFonts w:ascii="Arial" w:hAnsi="Arial" w:cs="Arial"/>
          <w:szCs w:val="28"/>
        </w:rPr>
        <w:t>2026. godine, donosi</w:t>
      </w:r>
    </w:p>
    <w:p w14:paraId="0AC7AD85" w14:textId="77777777" w:rsidR="00FD7422" w:rsidRPr="00B20620" w:rsidRDefault="00FD7422" w:rsidP="00FD7422">
      <w:pPr>
        <w:jc w:val="both"/>
        <w:rPr>
          <w:rFonts w:ascii="Arial" w:hAnsi="Arial" w:cs="Arial"/>
          <w:sz w:val="22"/>
        </w:rPr>
      </w:pPr>
    </w:p>
    <w:p w14:paraId="5E857EDB" w14:textId="77777777" w:rsidR="00B20620" w:rsidRPr="00B20620" w:rsidRDefault="00B20620" w:rsidP="00FD7422">
      <w:pPr>
        <w:jc w:val="both"/>
        <w:rPr>
          <w:rFonts w:ascii="Arial" w:hAnsi="Arial" w:cs="Arial"/>
          <w:sz w:val="22"/>
        </w:rPr>
      </w:pPr>
    </w:p>
    <w:p w14:paraId="295878C5" w14:textId="77777777" w:rsidR="00FD7422" w:rsidRPr="00B20620" w:rsidRDefault="00FD7422" w:rsidP="00FD7422">
      <w:pPr>
        <w:jc w:val="center"/>
        <w:rPr>
          <w:rFonts w:ascii="Arial" w:hAnsi="Arial" w:cs="Arial"/>
          <w:b/>
        </w:rPr>
      </w:pPr>
      <w:r w:rsidRPr="00B20620">
        <w:rPr>
          <w:rFonts w:ascii="Arial" w:hAnsi="Arial" w:cs="Arial"/>
          <w:b/>
        </w:rPr>
        <w:t>O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D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L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U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K</w:t>
      </w:r>
      <w:r w:rsidR="003A069B" w:rsidRPr="00B20620">
        <w:rPr>
          <w:rFonts w:ascii="Arial" w:hAnsi="Arial" w:cs="Arial"/>
          <w:b/>
        </w:rPr>
        <w:t xml:space="preserve"> </w:t>
      </w:r>
      <w:r w:rsidRPr="00B20620">
        <w:rPr>
          <w:rFonts w:ascii="Arial" w:hAnsi="Arial" w:cs="Arial"/>
          <w:b/>
        </w:rPr>
        <w:t>U</w:t>
      </w:r>
    </w:p>
    <w:p w14:paraId="629712BF" w14:textId="5AA7FEA8" w:rsidR="003A069B" w:rsidRDefault="002E3645" w:rsidP="00B206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dodjeli poticajne naknade doktoru medicine i </w:t>
      </w:r>
      <w:r w:rsidR="00E04B94">
        <w:rPr>
          <w:rFonts w:ascii="Arial" w:hAnsi="Arial" w:cs="Arial"/>
          <w:b/>
        </w:rPr>
        <w:t>medicinskoj sestri</w:t>
      </w:r>
    </w:p>
    <w:p w14:paraId="284EB9DD" w14:textId="2E4DC6AA" w:rsidR="002E3645" w:rsidRPr="00B20620" w:rsidRDefault="002E3645" w:rsidP="00B206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zaposlenima u ordinaciji opće/obiteljske medicine u Domu zdravlja Zagrebačke županije, Područna ambulanta Kravarsko </w:t>
      </w:r>
    </w:p>
    <w:p w14:paraId="02A3D1A1" w14:textId="77777777" w:rsidR="00B20620" w:rsidRPr="00B20620" w:rsidRDefault="00B20620" w:rsidP="00B20620">
      <w:pPr>
        <w:jc w:val="center"/>
        <w:rPr>
          <w:rFonts w:ascii="Arial" w:hAnsi="Arial" w:cs="Arial"/>
          <w:b/>
        </w:rPr>
      </w:pPr>
    </w:p>
    <w:p w14:paraId="60804489" w14:textId="4BA9CB5C" w:rsidR="00B20620" w:rsidRPr="00B20620" w:rsidRDefault="00B20620" w:rsidP="00B20620">
      <w:pPr>
        <w:jc w:val="center"/>
        <w:rPr>
          <w:rFonts w:ascii="Arial" w:hAnsi="Arial" w:cs="Arial"/>
          <w:b/>
        </w:rPr>
      </w:pPr>
      <w:r w:rsidRPr="00B20620">
        <w:rPr>
          <w:rFonts w:ascii="Arial" w:hAnsi="Arial" w:cs="Arial"/>
          <w:b/>
        </w:rPr>
        <w:t>Članak 1.</w:t>
      </w:r>
    </w:p>
    <w:p w14:paraId="438BD16C" w14:textId="161F8FC2" w:rsidR="00B20620" w:rsidRDefault="002E3645" w:rsidP="00B2062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Ovom Odlukom utvrđuje se isplata </w:t>
      </w:r>
      <w:r w:rsidR="0052729E">
        <w:rPr>
          <w:rFonts w:ascii="Arial" w:hAnsi="Arial" w:cs="Arial"/>
          <w:sz w:val="22"/>
        </w:rPr>
        <w:t xml:space="preserve">poticajne naknade doktoru medicine i </w:t>
      </w:r>
      <w:r w:rsidR="00E04B94">
        <w:rPr>
          <w:rFonts w:ascii="Arial" w:hAnsi="Arial" w:cs="Arial"/>
          <w:sz w:val="22"/>
        </w:rPr>
        <w:t>medicinskoj sestri</w:t>
      </w:r>
      <w:r w:rsidR="0052729E">
        <w:rPr>
          <w:rFonts w:ascii="Arial" w:hAnsi="Arial" w:cs="Arial"/>
          <w:sz w:val="22"/>
        </w:rPr>
        <w:t xml:space="preserve"> zaposlen</w:t>
      </w:r>
      <w:r w:rsidR="00E04B94">
        <w:rPr>
          <w:rFonts w:ascii="Arial" w:hAnsi="Arial" w:cs="Arial"/>
          <w:sz w:val="22"/>
        </w:rPr>
        <w:t>ima</w:t>
      </w:r>
      <w:r w:rsidR="0052729E">
        <w:rPr>
          <w:rFonts w:ascii="Arial" w:hAnsi="Arial" w:cs="Arial"/>
          <w:sz w:val="22"/>
        </w:rPr>
        <w:t xml:space="preserve"> u ordinaciji opće/obiteljske medicine u Područnoj ambulanti Kravarsko.</w:t>
      </w:r>
    </w:p>
    <w:p w14:paraId="06F1F67F" w14:textId="74872DD1" w:rsidR="0052729E" w:rsidRDefault="0052729E" w:rsidP="00B2062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svrhu </w:t>
      </w:r>
      <w:r w:rsidR="00787BF3">
        <w:rPr>
          <w:rFonts w:ascii="Arial" w:hAnsi="Arial" w:cs="Arial"/>
          <w:sz w:val="22"/>
        </w:rPr>
        <w:t xml:space="preserve">osiguranja </w:t>
      </w:r>
      <w:r>
        <w:rPr>
          <w:rFonts w:ascii="Arial" w:hAnsi="Arial" w:cs="Arial"/>
          <w:sz w:val="22"/>
        </w:rPr>
        <w:t>dostupnosti mreže javne zdravstvene službe na području Općine Kravarsko, određuje se visina i način ostvarivanja prava poticajne naknade doktoru medicine i medicinskom osoblju.</w:t>
      </w:r>
    </w:p>
    <w:p w14:paraId="02395F3D" w14:textId="77777777" w:rsidR="0052729E" w:rsidRDefault="0052729E" w:rsidP="0052729E">
      <w:pPr>
        <w:jc w:val="both"/>
        <w:rPr>
          <w:rFonts w:ascii="Arial" w:hAnsi="Arial" w:cs="Arial"/>
          <w:sz w:val="22"/>
        </w:rPr>
      </w:pPr>
    </w:p>
    <w:p w14:paraId="29DF7FE4" w14:textId="6E6A8F7A" w:rsidR="0052729E" w:rsidRDefault="0052729E" w:rsidP="0052729E">
      <w:pPr>
        <w:jc w:val="center"/>
        <w:rPr>
          <w:rFonts w:ascii="Arial" w:hAnsi="Arial" w:cs="Arial"/>
          <w:b/>
          <w:bCs/>
          <w:sz w:val="22"/>
        </w:rPr>
      </w:pPr>
      <w:r w:rsidRPr="0052729E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2</w:t>
      </w:r>
      <w:r w:rsidRPr="0052729E">
        <w:rPr>
          <w:rFonts w:ascii="Arial" w:hAnsi="Arial" w:cs="Arial"/>
          <w:b/>
          <w:bCs/>
          <w:sz w:val="22"/>
        </w:rPr>
        <w:t>.</w:t>
      </w:r>
    </w:p>
    <w:p w14:paraId="1D6F04BD" w14:textId="40886DF1" w:rsidR="0052729E" w:rsidRDefault="00E04B94" w:rsidP="0052729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Pravo na poticajnu naknadnu može ostvariti isključivo doktor medicine ili doktor specijalist obiteljske medicine i medicinska sestra zaposleni u ordinaciji opće/obiteljske medicine u Domu zdravlja Zagrebačke županije – Područna ambulanta Kravarsko.</w:t>
      </w:r>
    </w:p>
    <w:p w14:paraId="74FB56F5" w14:textId="77777777" w:rsidR="00E04B94" w:rsidRDefault="00E04B94" w:rsidP="0052729E">
      <w:pPr>
        <w:jc w:val="both"/>
        <w:rPr>
          <w:rFonts w:ascii="Arial" w:hAnsi="Arial" w:cs="Arial"/>
          <w:sz w:val="22"/>
        </w:rPr>
      </w:pPr>
    </w:p>
    <w:p w14:paraId="6D87B66B" w14:textId="28BBD1CF" w:rsidR="00E04B94" w:rsidRDefault="00E04B94" w:rsidP="00E04B9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3</w:t>
      </w:r>
      <w:r>
        <w:rPr>
          <w:rFonts w:ascii="Arial" w:hAnsi="Arial" w:cs="Arial"/>
          <w:b/>
          <w:bCs/>
          <w:sz w:val="22"/>
        </w:rPr>
        <w:t>.</w:t>
      </w:r>
    </w:p>
    <w:p w14:paraId="4031ECB1" w14:textId="1748DE93" w:rsidR="00E04B94" w:rsidRDefault="00E04B9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Doktoru medicine određuje se poticajna naknada u mjesečnom iznosu od 700,00 eura neto.</w:t>
      </w:r>
    </w:p>
    <w:p w14:paraId="5364F658" w14:textId="695D04E1" w:rsidR="00E04B94" w:rsidRDefault="00E04B9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Medicinskoj sestri određuje se poticajna naknada u mjesečnom iznosu od 400,00 eura neto.</w:t>
      </w:r>
    </w:p>
    <w:p w14:paraId="3553B319" w14:textId="446713A2" w:rsidR="008A6A63" w:rsidRDefault="008A6A63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Iznosi iz članka 4. stavak 1. i 2. obračunavat će se razmjerno prisutnosti u ambulanti. </w:t>
      </w:r>
    </w:p>
    <w:p w14:paraId="4AB1A0D8" w14:textId="7103BF0E" w:rsidR="00E04B94" w:rsidRDefault="008E343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Poticajnu naknadu iz članka 4. stavak 1. i 2. ove Odluke, sa pripadajućim porezima i doprinosima obračunava i isplaćuje Općina Kravarsko.</w:t>
      </w:r>
    </w:p>
    <w:p w14:paraId="2A782016" w14:textId="089C948C" w:rsidR="008E3434" w:rsidRDefault="008E343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Poti</w:t>
      </w:r>
      <w:r w:rsidR="00D13EDF">
        <w:rPr>
          <w:rFonts w:ascii="Arial" w:hAnsi="Arial" w:cs="Arial"/>
          <w:sz w:val="22"/>
        </w:rPr>
        <w:t>cajna naknada isplaćuje se do 20</w:t>
      </w:r>
      <w:r>
        <w:rPr>
          <w:rFonts w:ascii="Arial" w:hAnsi="Arial" w:cs="Arial"/>
          <w:sz w:val="22"/>
        </w:rPr>
        <w:t xml:space="preserve">. u mjesecu za prethodni mjesec. </w:t>
      </w:r>
    </w:p>
    <w:p w14:paraId="1D350D18" w14:textId="4827EE74" w:rsidR="00B52088" w:rsidRDefault="00716A26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Prije isplate, doktor medicine i medicinska sestra, do 10. u mjesecu obvezene su dostaviti Izjavu o obavljanju rada u ambulanti Kravarsko.</w:t>
      </w:r>
    </w:p>
    <w:p w14:paraId="0AD88534" w14:textId="0BBAC350" w:rsidR="008E3434" w:rsidRDefault="008E3434" w:rsidP="00E04B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Sredstva za isplatu poticajne naknade osigurana su u Proračunu Općine Kravarsko. </w:t>
      </w:r>
    </w:p>
    <w:p w14:paraId="00FF6DE6" w14:textId="77777777" w:rsidR="008E3434" w:rsidRDefault="008E3434" w:rsidP="00E04B94">
      <w:pPr>
        <w:jc w:val="both"/>
        <w:rPr>
          <w:rFonts w:ascii="Arial" w:hAnsi="Arial" w:cs="Arial"/>
          <w:sz w:val="22"/>
        </w:rPr>
      </w:pPr>
    </w:p>
    <w:p w14:paraId="2C99517F" w14:textId="0C0B44CA" w:rsidR="008E3434" w:rsidRPr="008E3434" w:rsidRDefault="008E3434" w:rsidP="008E3434">
      <w:pPr>
        <w:jc w:val="center"/>
        <w:rPr>
          <w:rFonts w:ascii="Arial" w:hAnsi="Arial" w:cs="Arial"/>
          <w:b/>
          <w:bCs/>
          <w:sz w:val="22"/>
        </w:rPr>
      </w:pPr>
      <w:r w:rsidRPr="008E3434">
        <w:rPr>
          <w:rFonts w:ascii="Arial" w:hAnsi="Arial" w:cs="Arial"/>
          <w:b/>
          <w:bCs/>
          <w:sz w:val="22"/>
        </w:rPr>
        <w:t xml:space="preserve">Članka </w:t>
      </w:r>
      <w:r w:rsidR="00601936">
        <w:rPr>
          <w:rFonts w:ascii="Arial" w:hAnsi="Arial" w:cs="Arial"/>
          <w:b/>
          <w:bCs/>
          <w:sz w:val="22"/>
        </w:rPr>
        <w:t>4</w:t>
      </w:r>
      <w:r w:rsidRPr="008E3434">
        <w:rPr>
          <w:rFonts w:ascii="Arial" w:hAnsi="Arial" w:cs="Arial"/>
          <w:b/>
          <w:bCs/>
          <w:sz w:val="22"/>
        </w:rPr>
        <w:t>.</w:t>
      </w:r>
    </w:p>
    <w:p w14:paraId="29726925" w14:textId="227149A1" w:rsidR="008E3434" w:rsidRDefault="008E3434" w:rsidP="008E34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Poticajna naknada isplaćuje se na temelju podnesenog zahtjeva za ostvarivanje navedenog prava podnesenog od doktora medicine, odnosno medicinske sestre, zaposlenih u ordinaciji obiteljske/opće medicine Područne ambulante Kravarsko. </w:t>
      </w:r>
    </w:p>
    <w:p w14:paraId="14C44182" w14:textId="071239D8" w:rsidR="008E3434" w:rsidRDefault="008E3434" w:rsidP="008E34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Zahtjevu za ostvarivanje prava na poticajnu naknadu obavezno se prilaže sljedeća dokumentacija:</w:t>
      </w:r>
    </w:p>
    <w:p w14:paraId="3503D1DF" w14:textId="58B6EA99" w:rsidR="008E3434" w:rsidRDefault="008E3434" w:rsidP="008E343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ugovora o radu sklopljenog za radno mjesto temeljem kojeg se traži isplata poticajne naknade,</w:t>
      </w:r>
    </w:p>
    <w:p w14:paraId="24278DDA" w14:textId="6F0D4F92" w:rsidR="008E3434" w:rsidRDefault="008E3434" w:rsidP="008E343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osobne iskaznice,</w:t>
      </w:r>
    </w:p>
    <w:p w14:paraId="1A8ED908" w14:textId="49CD27D9" w:rsidR="008E3434" w:rsidRDefault="008E3434" w:rsidP="008E343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Potvrda o bankovnom računu za isplatu naknade </w:t>
      </w:r>
    </w:p>
    <w:p w14:paraId="360A2D74" w14:textId="77777777" w:rsidR="008E3434" w:rsidRDefault="008E3434" w:rsidP="008E3434">
      <w:pPr>
        <w:jc w:val="both"/>
        <w:rPr>
          <w:rFonts w:ascii="Arial" w:hAnsi="Arial" w:cs="Arial"/>
          <w:sz w:val="22"/>
        </w:rPr>
      </w:pPr>
    </w:p>
    <w:p w14:paraId="5F1F7E35" w14:textId="5D10A0CF" w:rsidR="008E3434" w:rsidRDefault="008E3434" w:rsidP="008E3434">
      <w:pPr>
        <w:jc w:val="center"/>
        <w:rPr>
          <w:rFonts w:ascii="Arial" w:hAnsi="Arial" w:cs="Arial"/>
          <w:b/>
          <w:bCs/>
          <w:sz w:val="22"/>
        </w:rPr>
      </w:pPr>
      <w:r w:rsidRPr="008E3434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5</w:t>
      </w:r>
      <w:r w:rsidRPr="008E3434">
        <w:rPr>
          <w:rFonts w:ascii="Arial" w:hAnsi="Arial" w:cs="Arial"/>
          <w:b/>
          <w:bCs/>
          <w:sz w:val="22"/>
        </w:rPr>
        <w:t>.</w:t>
      </w:r>
    </w:p>
    <w:p w14:paraId="3CF06673" w14:textId="401BAADE" w:rsidR="008E3434" w:rsidRDefault="00902001" w:rsidP="008E34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temelju uredno podnesenog zahtjeva iz članka 5. ove Odluke, op</w:t>
      </w:r>
      <w:r w:rsidR="00D13EDF">
        <w:rPr>
          <w:rFonts w:ascii="Arial" w:hAnsi="Arial" w:cs="Arial"/>
          <w:sz w:val="22"/>
        </w:rPr>
        <w:t xml:space="preserve">ćinski načelnik </w:t>
      </w:r>
      <w:r>
        <w:rPr>
          <w:rFonts w:ascii="Arial" w:hAnsi="Arial" w:cs="Arial"/>
          <w:sz w:val="22"/>
        </w:rPr>
        <w:t xml:space="preserve">sklapa Ugovor o poticajnoj naknadi sa podnositeljem zahtjeva. </w:t>
      </w:r>
    </w:p>
    <w:p w14:paraId="551FA17A" w14:textId="77777777" w:rsidR="00C10081" w:rsidRDefault="00C10081" w:rsidP="008E3434">
      <w:pPr>
        <w:jc w:val="both"/>
        <w:rPr>
          <w:rFonts w:ascii="Arial" w:hAnsi="Arial" w:cs="Arial"/>
          <w:sz w:val="22"/>
        </w:rPr>
      </w:pPr>
    </w:p>
    <w:p w14:paraId="66274FBF" w14:textId="355A1366" w:rsidR="00C10081" w:rsidRDefault="00C10081" w:rsidP="00C10081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6</w:t>
      </w:r>
      <w:r>
        <w:rPr>
          <w:rFonts w:ascii="Arial" w:hAnsi="Arial" w:cs="Arial"/>
          <w:b/>
          <w:bCs/>
          <w:sz w:val="22"/>
        </w:rPr>
        <w:t>.</w:t>
      </w:r>
    </w:p>
    <w:p w14:paraId="194B4085" w14:textId="46CCCA39" w:rsid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Doktor medicine i medicinska sestra ostvaruju pravo na poticajnu naknadu za vrijeme trajanja radnog odnosa u ordinaciji opće/obiteljske medicine u Područnoj ambulanti Kravarsko.</w:t>
      </w:r>
    </w:p>
    <w:p w14:paraId="1EB12341" w14:textId="19BB1E5C" w:rsidR="00C10081" w:rsidRP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Uslijed promjene </w:t>
      </w:r>
      <w:proofErr w:type="spellStart"/>
      <w:r>
        <w:rPr>
          <w:rFonts w:ascii="Arial" w:hAnsi="Arial" w:cs="Arial"/>
          <w:sz w:val="22"/>
        </w:rPr>
        <w:t>radnopravnog</w:t>
      </w:r>
      <w:proofErr w:type="spellEnd"/>
      <w:r>
        <w:rPr>
          <w:rFonts w:ascii="Arial" w:hAnsi="Arial" w:cs="Arial"/>
          <w:sz w:val="22"/>
        </w:rPr>
        <w:t xml:space="preserve"> statusa (otkaz ili sporazumni prestanaka ugovora o radu), odnosno do prelaska na rad u drugu ambulantu, doktor medicine i medicinska sestra, o svim bitnim promjenama s osnove ostvarenja prava na poticajnu naknadu, dužni su, bez odgode, o tome pisanim putem obavijestiti Općinu Kravarsko. </w:t>
      </w:r>
    </w:p>
    <w:p w14:paraId="33BB7639" w14:textId="10F7710C" w:rsidR="008E3434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slučajevima poput odlaska na dodatno usavršavanje/specijalizaciju ili bolovanje dulje od 30 dana, doktor medicine i medicinska sestra ne može ostvariti poticajnu naknadu za mjesec u kojem je nastupio navedeni slučaj. </w:t>
      </w:r>
    </w:p>
    <w:p w14:paraId="2543E2FB" w14:textId="19D605EC" w:rsid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slučaju prekida/promjene u radnom odnosu korisnika poticajne naknade, Općina Kravarsko će jednostrano raskinuti ugovor o dodjeli poticajne naknade sa doktorom medicine i medicinskom sestrom. </w:t>
      </w:r>
    </w:p>
    <w:p w14:paraId="119E5B28" w14:textId="77777777" w:rsidR="008A6A63" w:rsidRDefault="008A6A63" w:rsidP="00C10081">
      <w:pPr>
        <w:jc w:val="both"/>
        <w:rPr>
          <w:rFonts w:ascii="Arial" w:hAnsi="Arial" w:cs="Arial"/>
          <w:sz w:val="22"/>
        </w:rPr>
      </w:pPr>
    </w:p>
    <w:p w14:paraId="5D299FFB" w14:textId="338F3837" w:rsidR="008A6A63" w:rsidRDefault="008A6A63" w:rsidP="008A6A63">
      <w:pPr>
        <w:jc w:val="center"/>
        <w:rPr>
          <w:rFonts w:ascii="Arial" w:hAnsi="Arial" w:cs="Arial"/>
          <w:b/>
          <w:bCs/>
          <w:sz w:val="22"/>
        </w:rPr>
      </w:pPr>
      <w:r w:rsidRPr="008A6A63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7</w:t>
      </w:r>
      <w:r w:rsidRPr="008A6A63">
        <w:rPr>
          <w:rFonts w:ascii="Arial" w:hAnsi="Arial" w:cs="Arial"/>
          <w:b/>
          <w:bCs/>
          <w:sz w:val="22"/>
        </w:rPr>
        <w:t>.</w:t>
      </w:r>
    </w:p>
    <w:p w14:paraId="68F7C76D" w14:textId="77777777" w:rsidR="00B52088" w:rsidRDefault="00B52088" w:rsidP="0060193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Ugovor o poticajnoj naknadi iz članka 1. ove Odluke sklapa se za kalendarsku godinu u skladu sa proračunom Općine Kravarsko.</w:t>
      </w:r>
    </w:p>
    <w:p w14:paraId="57C4668E" w14:textId="77777777" w:rsidR="00B52088" w:rsidRDefault="00B52088" w:rsidP="0060193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Eventualne izmjene evidentirat će se aneksom Ugovora. </w:t>
      </w:r>
    </w:p>
    <w:p w14:paraId="518797C5" w14:textId="0076ED87" w:rsidR="008A6A63" w:rsidRDefault="00B52088" w:rsidP="008A6A6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Prije sklapanja Ugovora o poticajnoj naknadi potrebno je dostaviti traženu dokumentaciju iz članka 5. Odluke. </w:t>
      </w:r>
    </w:p>
    <w:p w14:paraId="651F8980" w14:textId="77777777" w:rsidR="00C10081" w:rsidRDefault="00C10081" w:rsidP="00C10081">
      <w:pPr>
        <w:jc w:val="both"/>
        <w:rPr>
          <w:rFonts w:ascii="Arial" w:hAnsi="Arial" w:cs="Arial"/>
          <w:sz w:val="22"/>
        </w:rPr>
      </w:pPr>
    </w:p>
    <w:p w14:paraId="1DF0BBF7" w14:textId="12FC3D9C" w:rsidR="00C10081" w:rsidRDefault="00C10081" w:rsidP="00C10081">
      <w:pPr>
        <w:jc w:val="center"/>
        <w:rPr>
          <w:rFonts w:ascii="Arial" w:hAnsi="Arial" w:cs="Arial"/>
          <w:b/>
          <w:bCs/>
          <w:sz w:val="22"/>
        </w:rPr>
      </w:pPr>
      <w:r w:rsidRPr="00C10081">
        <w:rPr>
          <w:rFonts w:ascii="Arial" w:hAnsi="Arial" w:cs="Arial"/>
          <w:b/>
          <w:bCs/>
          <w:sz w:val="22"/>
        </w:rPr>
        <w:t xml:space="preserve">Članak </w:t>
      </w:r>
      <w:r w:rsidR="00601936">
        <w:rPr>
          <w:rFonts w:ascii="Arial" w:hAnsi="Arial" w:cs="Arial"/>
          <w:b/>
          <w:bCs/>
          <w:sz w:val="22"/>
        </w:rPr>
        <w:t>8</w:t>
      </w:r>
      <w:r w:rsidRPr="00C10081">
        <w:rPr>
          <w:rFonts w:ascii="Arial" w:hAnsi="Arial" w:cs="Arial"/>
          <w:b/>
          <w:bCs/>
          <w:sz w:val="22"/>
        </w:rPr>
        <w:t>.</w:t>
      </w:r>
    </w:p>
    <w:p w14:paraId="4D2F33D6" w14:textId="125411D4" w:rsidR="00C10081" w:rsidRPr="00C10081" w:rsidRDefault="00C10081" w:rsidP="00C1008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Ova Odluka stupa na snagu prvog dana od dana objave u „Glasniku Zagrebačke županije“.</w:t>
      </w:r>
    </w:p>
    <w:p w14:paraId="1FC4B7F4" w14:textId="77777777" w:rsidR="008E3434" w:rsidRDefault="008E3434" w:rsidP="008E3434">
      <w:pPr>
        <w:jc w:val="both"/>
        <w:rPr>
          <w:rFonts w:ascii="Arial" w:hAnsi="Arial" w:cs="Arial"/>
          <w:sz w:val="22"/>
        </w:rPr>
      </w:pPr>
    </w:p>
    <w:p w14:paraId="55720E2A" w14:textId="77777777" w:rsidR="008E3434" w:rsidRPr="008E3434" w:rsidRDefault="008E3434" w:rsidP="008E3434">
      <w:pPr>
        <w:jc w:val="both"/>
        <w:rPr>
          <w:rFonts w:ascii="Arial" w:hAnsi="Arial" w:cs="Arial"/>
          <w:sz w:val="22"/>
        </w:rPr>
      </w:pPr>
    </w:p>
    <w:p w14:paraId="79C3936B" w14:textId="749BCAEA" w:rsidR="00B20620" w:rsidRPr="00B20620" w:rsidRDefault="00B20620" w:rsidP="00B20620">
      <w:pPr>
        <w:rPr>
          <w:rFonts w:ascii="Arial" w:hAnsi="Arial" w:cs="Arial"/>
          <w:bCs/>
          <w:sz w:val="22"/>
        </w:rPr>
      </w:pPr>
      <w:r w:rsidRPr="00B20620">
        <w:rPr>
          <w:rFonts w:ascii="Arial" w:hAnsi="Arial" w:cs="Arial"/>
          <w:bCs/>
          <w:sz w:val="22"/>
        </w:rPr>
        <w:t>KLASA:</w:t>
      </w:r>
      <w:r w:rsidR="000C3506">
        <w:rPr>
          <w:rFonts w:ascii="Arial" w:hAnsi="Arial" w:cs="Arial"/>
          <w:bCs/>
          <w:sz w:val="22"/>
        </w:rPr>
        <w:t xml:space="preserve"> 543-03/26-01/03</w:t>
      </w:r>
      <w:bookmarkStart w:id="0" w:name="_GoBack"/>
      <w:bookmarkEnd w:id="0"/>
    </w:p>
    <w:p w14:paraId="5EFB6A87" w14:textId="6D831694" w:rsidR="00B20620" w:rsidRPr="00B20620" w:rsidRDefault="00B20620" w:rsidP="00B20620">
      <w:pPr>
        <w:rPr>
          <w:rFonts w:ascii="Arial" w:hAnsi="Arial" w:cs="Arial"/>
          <w:bCs/>
          <w:sz w:val="22"/>
        </w:rPr>
      </w:pPr>
      <w:r w:rsidRPr="00B20620">
        <w:rPr>
          <w:rFonts w:ascii="Arial" w:hAnsi="Arial" w:cs="Arial"/>
          <w:bCs/>
          <w:sz w:val="22"/>
        </w:rPr>
        <w:t>URBROJ:</w:t>
      </w:r>
      <w:r w:rsidR="00D13EDF">
        <w:rPr>
          <w:rFonts w:ascii="Arial" w:hAnsi="Arial" w:cs="Arial"/>
          <w:bCs/>
          <w:sz w:val="22"/>
        </w:rPr>
        <w:t xml:space="preserve"> 238-18-26-01</w:t>
      </w:r>
    </w:p>
    <w:p w14:paraId="6E32A437" w14:textId="3214AEC2" w:rsidR="00B20620" w:rsidRPr="00B20620" w:rsidRDefault="00B20620" w:rsidP="00B20620">
      <w:pPr>
        <w:rPr>
          <w:rFonts w:ascii="Arial" w:hAnsi="Arial" w:cs="Arial"/>
          <w:bCs/>
          <w:sz w:val="22"/>
        </w:rPr>
      </w:pPr>
      <w:r w:rsidRPr="00B20620">
        <w:rPr>
          <w:rFonts w:ascii="Arial" w:hAnsi="Arial" w:cs="Arial"/>
          <w:bCs/>
          <w:sz w:val="22"/>
        </w:rPr>
        <w:t xml:space="preserve">Kravarsko, </w:t>
      </w:r>
      <w:r w:rsidR="00D13EDF">
        <w:rPr>
          <w:rFonts w:ascii="Arial" w:hAnsi="Arial" w:cs="Arial"/>
          <w:bCs/>
          <w:sz w:val="22"/>
        </w:rPr>
        <w:t>08. rujna 2026.g.</w:t>
      </w:r>
    </w:p>
    <w:p w14:paraId="1CC62D46" w14:textId="77777777" w:rsidR="00B20620" w:rsidRPr="00B20620" w:rsidRDefault="00B20620" w:rsidP="00B20620">
      <w:pPr>
        <w:jc w:val="both"/>
        <w:rPr>
          <w:rFonts w:ascii="Arial" w:hAnsi="Arial" w:cs="Arial"/>
          <w:sz w:val="22"/>
        </w:rPr>
      </w:pPr>
    </w:p>
    <w:p w14:paraId="0070D4D5" w14:textId="77777777" w:rsidR="007D721D" w:rsidRPr="00B20620" w:rsidRDefault="007D721D" w:rsidP="003A069B">
      <w:pPr>
        <w:jc w:val="both"/>
        <w:rPr>
          <w:rFonts w:ascii="Arial" w:hAnsi="Arial" w:cs="Arial"/>
          <w:sz w:val="22"/>
        </w:rPr>
      </w:pPr>
    </w:p>
    <w:p w14:paraId="03A19F43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>Predsjednica</w:t>
      </w:r>
    </w:p>
    <w:p w14:paraId="6A678370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>Općinskog vijeća</w:t>
      </w:r>
    </w:p>
    <w:p w14:paraId="202A4A92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</w:p>
    <w:p w14:paraId="117B8654" w14:textId="77777777" w:rsidR="003A069B" w:rsidRPr="00B20620" w:rsidRDefault="003A069B" w:rsidP="003A069B">
      <w:pPr>
        <w:ind w:left="7080"/>
        <w:jc w:val="center"/>
        <w:rPr>
          <w:rFonts w:ascii="Arial" w:hAnsi="Arial" w:cs="Arial"/>
          <w:sz w:val="22"/>
        </w:rPr>
      </w:pPr>
      <w:r w:rsidRPr="00B20620">
        <w:rPr>
          <w:rFonts w:ascii="Arial" w:hAnsi="Arial" w:cs="Arial"/>
          <w:sz w:val="22"/>
        </w:rPr>
        <w:t>Dragica Ceković</w:t>
      </w:r>
    </w:p>
    <w:sectPr w:rsidR="003A069B" w:rsidRPr="00B20620" w:rsidSect="003A069B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E5E8B" w14:textId="77777777" w:rsidR="00A2455B" w:rsidRDefault="00A2455B" w:rsidP="00A2455B">
      <w:r>
        <w:separator/>
      </w:r>
    </w:p>
  </w:endnote>
  <w:endnote w:type="continuationSeparator" w:id="0">
    <w:p w14:paraId="4D65B6D8" w14:textId="77777777" w:rsidR="00A2455B" w:rsidRDefault="00A2455B" w:rsidP="00A2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0AF51" w14:textId="77777777" w:rsidR="00A2455B" w:rsidRDefault="00A2455B" w:rsidP="00A2455B">
      <w:r>
        <w:separator/>
      </w:r>
    </w:p>
  </w:footnote>
  <w:footnote w:type="continuationSeparator" w:id="0">
    <w:p w14:paraId="65DB3BCD" w14:textId="77777777" w:rsidR="00A2455B" w:rsidRDefault="00A2455B" w:rsidP="00A24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C9486" w14:textId="02BB2F4B" w:rsidR="00A2455B" w:rsidRPr="00A2455B" w:rsidRDefault="00A2455B">
    <w:pPr>
      <w:pStyle w:val="Zaglavlje"/>
      <w:rPr>
        <w:rFonts w:asciiTheme="minorHAnsi" w:hAnsiTheme="minorHAnsi" w:cstheme="minorHAnsi"/>
        <w:sz w:val="22"/>
      </w:rPr>
    </w:pPr>
    <w:r w:rsidRPr="00A2455B">
      <w:rPr>
        <w:rFonts w:asciiTheme="minorHAnsi" w:hAnsiTheme="minorHAnsi" w:cstheme="minorHAnsi"/>
        <w:sz w:val="22"/>
      </w:rPr>
      <w:t xml:space="preserve">                                                                                                             </w:t>
    </w:r>
    <w:r>
      <w:rPr>
        <w:rFonts w:asciiTheme="minorHAnsi" w:hAnsiTheme="minorHAnsi" w:cstheme="minorHAnsi"/>
        <w:sz w:val="22"/>
      </w:rPr>
      <w:t xml:space="preserve">                          </w:t>
    </w:r>
    <w:r w:rsidRPr="00A2455B">
      <w:rPr>
        <w:rFonts w:asciiTheme="minorHAnsi" w:hAnsiTheme="minorHAnsi" w:cstheme="minorHAns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41137"/>
    <w:multiLevelType w:val="hybridMultilevel"/>
    <w:tmpl w:val="7F2AF9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8E"/>
    <w:rsid w:val="00003DB1"/>
    <w:rsid w:val="00030312"/>
    <w:rsid w:val="000A1767"/>
    <w:rsid w:val="000C3506"/>
    <w:rsid w:val="001D4752"/>
    <w:rsid w:val="00243C93"/>
    <w:rsid w:val="002E3645"/>
    <w:rsid w:val="00360F54"/>
    <w:rsid w:val="003A069B"/>
    <w:rsid w:val="004439ED"/>
    <w:rsid w:val="0052729E"/>
    <w:rsid w:val="00601936"/>
    <w:rsid w:val="006807A4"/>
    <w:rsid w:val="00716A26"/>
    <w:rsid w:val="00787BF3"/>
    <w:rsid w:val="007D721D"/>
    <w:rsid w:val="00814E8E"/>
    <w:rsid w:val="0086743C"/>
    <w:rsid w:val="008A6A63"/>
    <w:rsid w:val="008E3434"/>
    <w:rsid w:val="00900CED"/>
    <w:rsid w:val="00902001"/>
    <w:rsid w:val="009C6C24"/>
    <w:rsid w:val="00A2455B"/>
    <w:rsid w:val="00B20620"/>
    <w:rsid w:val="00B52088"/>
    <w:rsid w:val="00B7725B"/>
    <w:rsid w:val="00C10081"/>
    <w:rsid w:val="00C711FE"/>
    <w:rsid w:val="00D13EDF"/>
    <w:rsid w:val="00E04B94"/>
    <w:rsid w:val="00E43D25"/>
    <w:rsid w:val="00F6399E"/>
    <w:rsid w:val="00FD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F14E"/>
  <w15:chartTrackingRefBased/>
  <w15:docId w15:val="{8C04887B-2055-49CA-A7A4-C583D0FB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45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455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245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455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E3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</dc:creator>
  <cp:keywords/>
  <dc:description/>
  <cp:lastModifiedBy>Stjepan</cp:lastModifiedBy>
  <cp:revision>18</cp:revision>
  <dcterms:created xsi:type="dcterms:W3CDTF">2026-02-24T08:55:00Z</dcterms:created>
  <dcterms:modified xsi:type="dcterms:W3CDTF">2026-09-09T11:41:00Z</dcterms:modified>
</cp:coreProperties>
</file>