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508" w:rsidRDefault="00D40FF1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46ADACF" wp14:editId="5259110A">
            <wp:simplePos x="0" y="0"/>
            <wp:positionH relativeFrom="margin">
              <wp:posOffset>590550</wp:posOffset>
            </wp:positionH>
            <wp:positionV relativeFrom="margin">
              <wp:posOffset>33299</wp:posOffset>
            </wp:positionV>
            <wp:extent cx="460375" cy="563245"/>
            <wp:effectExtent l="0" t="0" r="0" b="8255"/>
            <wp:wrapSquare wrapText="bothSides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508">
        <w:rPr>
          <w:rFonts w:ascii="Arial" w:hAnsi="Arial" w:cs="Arial"/>
          <w:color w:val="auto"/>
        </w:rPr>
        <w:t xml:space="preserve"> </w:t>
      </w:r>
    </w:p>
    <w:p w:rsid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</w:p>
    <w:p w:rsid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</w:p>
    <w:p w:rsidR="00117CF6" w:rsidRDefault="00117CF6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</w:p>
    <w:p w:rsidR="00501508" w:rsidRP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>REPUBLIKA HRVATSKA</w:t>
      </w:r>
    </w:p>
    <w:p w:rsidR="00501508" w:rsidRP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>ZAGREBAČKA ŽUPANIJA</w:t>
      </w:r>
    </w:p>
    <w:p w:rsidR="00501508" w:rsidRP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 xml:space="preserve">  OPĆINA KRAVARSKO</w:t>
      </w:r>
    </w:p>
    <w:p w:rsidR="00501508" w:rsidRDefault="00501508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b/>
          <w:color w:val="auto"/>
        </w:rPr>
      </w:pPr>
      <w:r w:rsidRPr="00501508">
        <w:rPr>
          <w:rFonts w:ascii="Arial" w:hAnsi="Arial" w:cs="Arial"/>
          <w:b/>
          <w:color w:val="auto"/>
        </w:rPr>
        <w:t xml:space="preserve">    OPĆINSKO VIJEĆE</w:t>
      </w:r>
    </w:p>
    <w:p w:rsidR="00CA506E" w:rsidRPr="00501508" w:rsidRDefault="00CA506E" w:rsidP="00501508">
      <w:pPr>
        <w:shd w:val="clear" w:color="auto" w:fill="FFFFFF" w:themeFill="background1"/>
        <w:spacing w:after="0" w:line="240" w:lineRule="auto"/>
        <w:ind w:right="0"/>
        <w:rPr>
          <w:rFonts w:ascii="Arial" w:hAnsi="Arial" w:cs="Arial"/>
          <w:color w:val="auto"/>
        </w:rPr>
      </w:pPr>
    </w:p>
    <w:p w:rsidR="00501508" w:rsidRDefault="00501508" w:rsidP="00D677D5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:rsidR="00D677D5" w:rsidRPr="00602321" w:rsidRDefault="00D677D5" w:rsidP="00D40FF1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D677D5">
        <w:rPr>
          <w:rFonts w:ascii="Arial" w:hAnsi="Arial" w:cs="Arial"/>
          <w:color w:val="auto"/>
        </w:rPr>
        <w:t>Na temelju članka 17. stavak 1. Zako</w:t>
      </w:r>
      <w:r w:rsidR="00045B71">
        <w:rPr>
          <w:rFonts w:ascii="Arial" w:hAnsi="Arial" w:cs="Arial"/>
          <w:color w:val="auto"/>
        </w:rPr>
        <w:t>na o sustavu civilne zaštite („Narodne novine“</w:t>
      </w:r>
      <w:r w:rsidRPr="00D677D5">
        <w:rPr>
          <w:rFonts w:ascii="Arial" w:hAnsi="Arial" w:cs="Arial"/>
          <w:color w:val="auto"/>
        </w:rPr>
        <w:t xml:space="preserve"> </w:t>
      </w:r>
      <w:r w:rsidR="00A21CE2">
        <w:rPr>
          <w:rFonts w:ascii="Arial" w:hAnsi="Arial" w:cs="Arial"/>
          <w:color w:val="auto"/>
        </w:rPr>
        <w:t xml:space="preserve">broj </w:t>
      </w:r>
      <w:r w:rsidRPr="00D677D5">
        <w:rPr>
          <w:rFonts w:ascii="Arial" w:hAnsi="Arial" w:cs="Arial"/>
          <w:color w:val="auto"/>
        </w:rPr>
        <w:t>82/15, 18/18, 31/20, 20/21 i 114/22, nadalje: Zakon), članaka 49. - 51. Pravilnika o nositeljima, sadržaju i postupcima izrade planskih dokumenata u civilnoj zaštiti te načinu informiranja javnosti u</w:t>
      </w:r>
      <w:r w:rsidR="00045B71">
        <w:rPr>
          <w:rFonts w:ascii="Arial" w:hAnsi="Arial" w:cs="Arial"/>
          <w:color w:val="auto"/>
        </w:rPr>
        <w:t xml:space="preserve"> postupku njihovog donošenja („Narodne novine“</w:t>
      </w:r>
      <w:r w:rsidRPr="00D677D5">
        <w:rPr>
          <w:rFonts w:ascii="Arial" w:hAnsi="Arial" w:cs="Arial"/>
          <w:color w:val="auto"/>
        </w:rPr>
        <w:t xml:space="preserve"> </w:t>
      </w:r>
      <w:r w:rsidR="00A21CE2">
        <w:rPr>
          <w:rFonts w:ascii="Arial" w:hAnsi="Arial" w:cs="Arial"/>
          <w:color w:val="auto"/>
        </w:rPr>
        <w:t xml:space="preserve">broj </w:t>
      </w:r>
      <w:r w:rsidRPr="00D677D5">
        <w:rPr>
          <w:rFonts w:ascii="Arial" w:hAnsi="Arial" w:cs="Arial"/>
          <w:color w:val="auto"/>
        </w:rPr>
        <w:t>66/21, na</w:t>
      </w:r>
      <w:r w:rsidR="00501508">
        <w:rPr>
          <w:rFonts w:ascii="Arial" w:hAnsi="Arial" w:cs="Arial"/>
          <w:color w:val="auto"/>
        </w:rPr>
        <w:t>dalje: Pravilnik) te članka 29.</w:t>
      </w:r>
      <w:r w:rsidR="00ED562E">
        <w:rPr>
          <w:rFonts w:ascii="Arial" w:hAnsi="Arial" w:cs="Arial"/>
          <w:color w:val="auto"/>
        </w:rPr>
        <w:t xml:space="preserve"> Statuta</w:t>
      </w:r>
      <w:r w:rsidR="00501508">
        <w:rPr>
          <w:rFonts w:ascii="Arial" w:hAnsi="Arial" w:cs="Arial"/>
          <w:color w:val="auto"/>
        </w:rPr>
        <w:t xml:space="preserve"> Općine Kravarsko („G</w:t>
      </w:r>
      <w:r w:rsidR="00045B71">
        <w:rPr>
          <w:rFonts w:ascii="Arial" w:hAnsi="Arial" w:cs="Arial"/>
          <w:color w:val="auto"/>
        </w:rPr>
        <w:t>lasnik Z</w:t>
      </w:r>
      <w:r w:rsidR="00501508">
        <w:rPr>
          <w:rFonts w:ascii="Arial" w:hAnsi="Arial" w:cs="Arial"/>
          <w:color w:val="auto"/>
        </w:rPr>
        <w:t>agrebačke županije“ broj 19/21</w:t>
      </w:r>
      <w:r w:rsidRPr="00D677D5">
        <w:rPr>
          <w:rFonts w:ascii="Arial" w:hAnsi="Arial" w:cs="Arial"/>
          <w:color w:val="auto"/>
        </w:rPr>
        <w:t xml:space="preserve"> ), Općinsko vijeće Općine Kravarsko je na prijedlog načelnika Općine razmatralo i na _____ sjednici održanoj dana _________</w:t>
      </w:r>
      <w:r w:rsidR="007A304C">
        <w:rPr>
          <w:rFonts w:ascii="Arial" w:hAnsi="Arial" w:cs="Arial"/>
          <w:color w:val="auto"/>
        </w:rPr>
        <w:t>2025</w:t>
      </w:r>
      <w:r w:rsidRPr="00D677D5">
        <w:rPr>
          <w:rFonts w:ascii="Arial" w:hAnsi="Arial" w:cs="Arial"/>
          <w:color w:val="auto"/>
        </w:rPr>
        <w:t xml:space="preserve">. godine usvojilo     </w:t>
      </w:r>
    </w:p>
    <w:p w:rsidR="00D677D5" w:rsidRDefault="0054654B" w:rsidP="0054654B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602321">
        <w:rPr>
          <w:rFonts w:ascii="Arial" w:hAnsi="Arial" w:cs="Arial"/>
          <w:color w:val="auto"/>
        </w:rPr>
        <w:t xml:space="preserve"> </w:t>
      </w:r>
    </w:p>
    <w:p w:rsidR="00D40FF1" w:rsidRDefault="00D40FF1" w:rsidP="0054654B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b/>
        </w:rPr>
      </w:pPr>
    </w:p>
    <w:p w:rsidR="00F11645" w:rsidRPr="00F20416" w:rsidRDefault="004E44CD" w:rsidP="00F20416">
      <w:pPr>
        <w:spacing w:after="2" w:line="360" w:lineRule="auto"/>
        <w:ind w:left="0" w:right="-58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GODIŠNJI </w:t>
      </w:r>
      <w:r w:rsidR="007E7CE6" w:rsidRPr="00F20416">
        <w:rPr>
          <w:rFonts w:ascii="Arial" w:hAnsi="Arial" w:cs="Arial"/>
          <w:b/>
          <w:sz w:val="24"/>
          <w:szCs w:val="24"/>
        </w:rPr>
        <w:t>PLAN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E7CE6" w:rsidRPr="00F20416">
        <w:rPr>
          <w:rFonts w:ascii="Arial" w:hAnsi="Arial" w:cs="Arial"/>
          <w:b/>
          <w:sz w:val="24"/>
          <w:szCs w:val="24"/>
        </w:rPr>
        <w:t xml:space="preserve">  </w:t>
      </w:r>
    </w:p>
    <w:p w:rsidR="00F11645" w:rsidRDefault="007E7CE6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614861">
        <w:rPr>
          <w:rFonts w:ascii="Arial" w:hAnsi="Arial" w:cs="Arial"/>
          <w:b/>
        </w:rPr>
        <w:t xml:space="preserve">razvoja sustava civilne zaštite </w:t>
      </w:r>
      <w:r w:rsidR="00D82010">
        <w:rPr>
          <w:rFonts w:ascii="Arial" w:hAnsi="Arial" w:cs="Arial"/>
          <w:b/>
        </w:rPr>
        <w:t xml:space="preserve">Općine </w:t>
      </w:r>
      <w:r w:rsidR="00D677D5">
        <w:rPr>
          <w:rFonts w:ascii="Arial" w:hAnsi="Arial" w:cs="Arial"/>
          <w:b/>
        </w:rPr>
        <w:t>Kravarsko</w:t>
      </w:r>
      <w:r w:rsidR="00D82010">
        <w:rPr>
          <w:rFonts w:ascii="Arial" w:hAnsi="Arial" w:cs="Arial"/>
          <w:b/>
        </w:rPr>
        <w:t xml:space="preserve"> </w:t>
      </w:r>
      <w:r w:rsidRPr="00614861">
        <w:rPr>
          <w:rFonts w:ascii="Arial" w:hAnsi="Arial" w:cs="Arial"/>
          <w:b/>
        </w:rPr>
        <w:t>u 20</w:t>
      </w:r>
      <w:r w:rsidR="00A22589">
        <w:rPr>
          <w:rFonts w:ascii="Arial" w:hAnsi="Arial" w:cs="Arial"/>
          <w:b/>
        </w:rPr>
        <w:t>2</w:t>
      </w:r>
      <w:r w:rsidR="007A304C">
        <w:rPr>
          <w:rFonts w:ascii="Arial" w:hAnsi="Arial" w:cs="Arial"/>
          <w:b/>
        </w:rPr>
        <w:t>6</w:t>
      </w:r>
      <w:r w:rsidRPr="00614861">
        <w:rPr>
          <w:rFonts w:ascii="Arial" w:hAnsi="Arial" w:cs="Arial"/>
          <w:b/>
        </w:rPr>
        <w:t xml:space="preserve">. godini </w:t>
      </w:r>
    </w:p>
    <w:p w:rsidR="0054654B" w:rsidRDefault="0054654B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54654B">
        <w:rPr>
          <w:rFonts w:ascii="Arial" w:hAnsi="Arial" w:cs="Arial"/>
          <w:b/>
        </w:rPr>
        <w:t>s financijskim učincima za trogodišnje razdoblje</w:t>
      </w:r>
    </w:p>
    <w:p w:rsidR="00CA506E" w:rsidRPr="0054654B" w:rsidRDefault="00CA506E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</w:p>
    <w:p w:rsidR="00F11645" w:rsidRPr="00614861" w:rsidRDefault="00F11645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</w:p>
    <w:p w:rsidR="00F11645" w:rsidRPr="00614861" w:rsidRDefault="007E7CE6" w:rsidP="000E206F">
      <w:pPr>
        <w:pStyle w:val="Naslov1"/>
      </w:pPr>
      <w:r w:rsidRPr="00614861">
        <w:t xml:space="preserve">UVOD </w:t>
      </w:r>
    </w:p>
    <w:p w:rsidR="000E206F" w:rsidRDefault="000E206F" w:rsidP="00824ACF">
      <w:pPr>
        <w:ind w:left="0" w:right="-58" w:firstLine="0"/>
        <w:rPr>
          <w:rFonts w:ascii="Arial" w:hAnsi="Arial" w:cs="Arial"/>
        </w:rPr>
      </w:pPr>
    </w:p>
    <w:p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Sustav civilne zaštite obuhvaća mjere i ak</w:t>
      </w:r>
      <w:r w:rsidR="00ED562E">
        <w:rPr>
          <w:rFonts w:ascii="Arial" w:hAnsi="Arial" w:cs="Arial"/>
        </w:rPr>
        <w:t xml:space="preserve">tivnosti (preventivne, planske, </w:t>
      </w:r>
      <w:r w:rsidRPr="00614861">
        <w:rPr>
          <w:rFonts w:ascii="Arial" w:hAnsi="Arial" w:cs="Arial"/>
        </w:rPr>
        <w:t>organizacijske, operativne, nadzorne i financijske) kojima se uređuju prava i obveze sud</w:t>
      </w:r>
      <w:r w:rsidR="00CA506E">
        <w:rPr>
          <w:rFonts w:ascii="Arial" w:hAnsi="Arial" w:cs="Arial"/>
        </w:rPr>
        <w:t>ionika, ustroj i djelovanje svih</w:t>
      </w:r>
      <w:r w:rsidRPr="00614861">
        <w:rPr>
          <w:rFonts w:ascii="Arial" w:hAnsi="Arial" w:cs="Arial"/>
        </w:rPr>
        <w:t xml:space="preserve">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B36DC7" w:rsidRPr="00614861">
        <w:rPr>
          <w:rFonts w:ascii="Arial" w:hAnsi="Arial" w:cs="Arial"/>
        </w:rPr>
        <w:t>tehničko tehnoloških</w:t>
      </w:r>
      <w:r w:rsidRPr="00614861">
        <w:rPr>
          <w:rFonts w:ascii="Arial" w:hAnsi="Arial" w:cs="Arial"/>
        </w:rPr>
        <w:t xml:space="preserve"> velikih nesreća i katastrofa, otklanjanja posljedica terorizma i ratnih razaranja. </w:t>
      </w:r>
    </w:p>
    <w:p w:rsidR="00614861" w:rsidRDefault="00614861" w:rsidP="00824ACF">
      <w:pPr>
        <w:ind w:left="0" w:right="-58" w:firstLine="0"/>
        <w:rPr>
          <w:rFonts w:ascii="Arial" w:hAnsi="Arial" w:cs="Arial"/>
        </w:rPr>
      </w:pPr>
    </w:p>
    <w:p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Člankom 17. Z</w:t>
      </w:r>
      <w:r w:rsidR="0054654B">
        <w:rPr>
          <w:rFonts w:ascii="Arial" w:hAnsi="Arial" w:cs="Arial"/>
        </w:rPr>
        <w:t xml:space="preserve">akona o sustavu civilne zaštite, </w:t>
      </w:r>
      <w:r w:rsidRPr="00614861">
        <w:rPr>
          <w:rFonts w:ascii="Arial" w:hAnsi="Arial" w:cs="Arial"/>
        </w:rPr>
        <w:t>definirano je da predstavnička tijela jedinica lokalne i područne (regionalne) samouprave, na prijedlog izvršnog tijela jedinice lokalne i područne (regionalne) samouprave razmatra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i usvaja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</w:t>
      </w:r>
      <w:r w:rsidR="0054654B" w:rsidRPr="00614861">
        <w:rPr>
          <w:rFonts w:ascii="Arial" w:hAnsi="Arial" w:cs="Arial"/>
        </w:rPr>
        <w:t xml:space="preserve">Godišnji </w:t>
      </w:r>
      <w:r w:rsidRPr="00614861">
        <w:rPr>
          <w:rFonts w:ascii="Arial" w:hAnsi="Arial" w:cs="Arial"/>
        </w:rPr>
        <w:t xml:space="preserve">plan razvoja sustava civilne zaštite s financijskim učincima za trogodišnje razdoblje.  </w:t>
      </w:r>
    </w:p>
    <w:p w:rsidR="000E206F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CA506E" w:rsidRPr="00614861" w:rsidRDefault="00CA506E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F11645" w:rsidRPr="00614861" w:rsidRDefault="007E7CE6" w:rsidP="000E206F">
      <w:pPr>
        <w:pStyle w:val="Naslov1"/>
      </w:pPr>
      <w:r w:rsidRPr="00614861">
        <w:t xml:space="preserve">PLANSKE AKTIVNOSTI </w:t>
      </w:r>
    </w:p>
    <w:p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54654B" w:rsidRDefault="00D16A38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Do kraja 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="007E7CE6"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="007E7CE6" w:rsidRPr="00614861">
        <w:rPr>
          <w:rFonts w:ascii="Arial" w:hAnsi="Arial" w:cs="Arial"/>
        </w:rPr>
        <w:t xml:space="preserve">, a što je u nadležnosti </w:t>
      </w:r>
      <w:r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vijeća, planira se: </w:t>
      </w:r>
    </w:p>
    <w:p w:rsidR="00117CF6" w:rsidRDefault="00117CF6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</w:p>
    <w:p w:rsidR="00ED562E" w:rsidRDefault="007E7CE6" w:rsidP="00296830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ED562E">
        <w:rPr>
          <w:rFonts w:ascii="Arial" w:hAnsi="Arial" w:cs="Arial"/>
        </w:rPr>
        <w:t xml:space="preserve">na prijedlog </w:t>
      </w:r>
      <w:r w:rsidR="00D16A38" w:rsidRPr="00ED562E">
        <w:rPr>
          <w:rFonts w:ascii="Arial" w:hAnsi="Arial" w:cs="Arial"/>
        </w:rPr>
        <w:t>općinskog načelnika</w:t>
      </w:r>
      <w:r w:rsidRPr="00ED562E">
        <w:rPr>
          <w:rFonts w:ascii="Arial" w:hAnsi="Arial" w:cs="Arial"/>
        </w:rPr>
        <w:t xml:space="preserve"> razmotriti i usvojiti </w:t>
      </w:r>
      <w:r w:rsidR="00ED562E" w:rsidRPr="00ED562E">
        <w:rPr>
          <w:rFonts w:ascii="Arial" w:hAnsi="Arial" w:cs="Arial"/>
        </w:rPr>
        <w:t>godišnju a</w:t>
      </w:r>
      <w:r w:rsidR="00B001A8" w:rsidRPr="00ED562E">
        <w:rPr>
          <w:rFonts w:ascii="Arial" w:hAnsi="Arial" w:cs="Arial"/>
        </w:rPr>
        <w:t>nalizu stanja</w:t>
      </w:r>
      <w:r w:rsidRPr="00ED562E">
        <w:rPr>
          <w:rFonts w:ascii="Arial" w:hAnsi="Arial" w:cs="Arial"/>
        </w:rPr>
        <w:t xml:space="preserve"> </w:t>
      </w:r>
      <w:r w:rsidR="00ED562E" w:rsidRPr="00ED562E">
        <w:rPr>
          <w:rFonts w:ascii="Arial" w:hAnsi="Arial" w:cs="Arial"/>
        </w:rPr>
        <w:t>i godišnji plan razvoja s</w:t>
      </w:r>
      <w:r w:rsidR="00CA506E">
        <w:rPr>
          <w:rFonts w:ascii="Arial" w:hAnsi="Arial" w:cs="Arial"/>
        </w:rPr>
        <w:t xml:space="preserve">ustava civilne zaštite </w:t>
      </w:r>
    </w:p>
    <w:p w:rsidR="00B001A8" w:rsidRPr="00ED562E" w:rsidRDefault="00B001A8" w:rsidP="00296830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ED562E">
        <w:rPr>
          <w:rFonts w:ascii="Arial" w:hAnsi="Arial" w:cs="Arial"/>
        </w:rPr>
        <w:t xml:space="preserve">na prijedlog općinskog načelnika razmotriti i usvojiti </w:t>
      </w:r>
      <w:r w:rsidR="00501508" w:rsidRPr="00ED562E">
        <w:rPr>
          <w:rFonts w:ascii="Arial" w:hAnsi="Arial" w:cs="Arial"/>
        </w:rPr>
        <w:t xml:space="preserve">usklađenu Procjenu rizika od velikih nesreća </w:t>
      </w:r>
      <w:r w:rsidR="004726A8" w:rsidRPr="00ED562E">
        <w:rPr>
          <w:rFonts w:ascii="Arial" w:hAnsi="Arial" w:cs="Arial"/>
        </w:rPr>
        <w:t>Općine Kravarsko</w:t>
      </w:r>
    </w:p>
    <w:p w:rsidR="000E206F" w:rsidRPr="000E206F" w:rsidRDefault="00D16A38" w:rsidP="000E206F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2A652C">
        <w:rPr>
          <w:rFonts w:ascii="Arial" w:hAnsi="Arial" w:cs="Arial"/>
        </w:rPr>
        <w:t>osigura</w:t>
      </w:r>
      <w:r w:rsidR="002A652C" w:rsidRPr="002A652C">
        <w:rPr>
          <w:rFonts w:ascii="Arial" w:hAnsi="Arial" w:cs="Arial"/>
        </w:rPr>
        <w:t>ti</w:t>
      </w:r>
      <w:r w:rsidRPr="002A652C">
        <w:rPr>
          <w:rFonts w:ascii="Arial" w:hAnsi="Arial" w:cs="Arial"/>
        </w:rPr>
        <w:t xml:space="preserve"> financijska sredstva za izvršavanje odluka o financiranju aktivnosti civilne zaštite u velikoj nesreći i kata</w:t>
      </w:r>
      <w:r w:rsidR="000E206F">
        <w:rPr>
          <w:rFonts w:ascii="Arial" w:hAnsi="Arial" w:cs="Arial"/>
        </w:rPr>
        <w:t>strofi</w:t>
      </w:r>
    </w:p>
    <w:p w:rsidR="00F11645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CA506E" w:rsidRDefault="00CA506E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CA506E" w:rsidRPr="00614861" w:rsidRDefault="00CA506E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F11645" w:rsidRDefault="00F81BF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Do kraja</w:t>
      </w:r>
      <w:r w:rsidR="007E7CE6" w:rsidRPr="00614861">
        <w:rPr>
          <w:rFonts w:ascii="Arial" w:hAnsi="Arial" w:cs="Arial"/>
        </w:rPr>
        <w:t xml:space="preserve"> 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="007E7CE6"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="007E7CE6" w:rsidRPr="00614861">
        <w:rPr>
          <w:rFonts w:ascii="Arial" w:hAnsi="Arial" w:cs="Arial"/>
        </w:rPr>
        <w:t xml:space="preserve">, a što je u nadležnosti </w:t>
      </w:r>
      <w:r w:rsidR="00D16A38">
        <w:rPr>
          <w:rFonts w:ascii="Arial" w:hAnsi="Arial" w:cs="Arial"/>
        </w:rPr>
        <w:t>općinskog načelnika</w:t>
      </w:r>
      <w:r w:rsidR="007E7CE6" w:rsidRPr="00614861">
        <w:rPr>
          <w:rFonts w:ascii="Arial" w:hAnsi="Arial" w:cs="Arial"/>
        </w:rPr>
        <w:t xml:space="preserve">, planira se: </w:t>
      </w:r>
    </w:p>
    <w:p w:rsidR="00B001A8" w:rsidRPr="00614861" w:rsidRDefault="00B001A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</w:p>
    <w:p w:rsidR="00F11645" w:rsidRDefault="0054654B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 xml:space="preserve">uskladiti </w:t>
      </w:r>
      <w:r w:rsidRPr="0054654B">
        <w:rPr>
          <w:rFonts w:ascii="Arial" w:hAnsi="Arial" w:cs="Arial"/>
        </w:rPr>
        <w:t>Plan djelovanja civilne zaštite, u kojima razraditi postupanje s osobama s invaliditetom i rizičnim skupinama u slučaju potrebe njihove evakuacije, spašavanja i zbrinjavanja</w:t>
      </w:r>
    </w:p>
    <w:p w:rsidR="0054654B" w:rsidRPr="00EB167B" w:rsidRDefault="000912B3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EB167B">
        <w:rPr>
          <w:rFonts w:ascii="Arial" w:hAnsi="Arial" w:cs="Arial"/>
        </w:rPr>
        <w:t xml:space="preserve">izraditi </w:t>
      </w:r>
      <w:r w:rsidR="00EB167B" w:rsidRPr="00EB167B">
        <w:rPr>
          <w:rFonts w:ascii="Arial" w:hAnsi="Arial" w:cs="Arial"/>
        </w:rPr>
        <w:t>izvode iz Plana djelovanja CZ za pravne osobe od važnosti za CZ te ih uputiti da temeljem propisa izrade svoje planove</w:t>
      </w:r>
    </w:p>
    <w:p w:rsidR="0054654B" w:rsidRPr="004143AE" w:rsidRDefault="0054654B" w:rsidP="004143AE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54654B">
        <w:rPr>
          <w:rFonts w:ascii="Arial" w:hAnsi="Arial" w:cs="Arial"/>
        </w:rPr>
        <w:t>provesti osposobljavanje i uvježbavanje</w:t>
      </w:r>
      <w:r w:rsidR="004143AE" w:rsidRPr="004143AE">
        <w:rPr>
          <w:rFonts w:ascii="Arial" w:hAnsi="Arial" w:cs="Arial"/>
        </w:rPr>
        <w:t xml:space="preserve"> </w:t>
      </w:r>
      <w:r w:rsidR="004143AE" w:rsidRPr="0054654B">
        <w:rPr>
          <w:rFonts w:ascii="Arial" w:hAnsi="Arial" w:cs="Arial"/>
        </w:rPr>
        <w:t>povjerenika CZ i njihovih zamjenika</w:t>
      </w:r>
      <w:r w:rsidR="004143AE">
        <w:rPr>
          <w:rFonts w:ascii="Arial" w:hAnsi="Arial" w:cs="Arial"/>
        </w:rPr>
        <w:t xml:space="preserve">, te članova postrojbe CZ </w:t>
      </w:r>
      <w:r w:rsidRPr="0054654B">
        <w:rPr>
          <w:rFonts w:ascii="Arial" w:hAnsi="Arial" w:cs="Arial"/>
        </w:rPr>
        <w:t xml:space="preserve"> za provođenje planiranih mjera u zaštiti i spašavanju stanovni</w:t>
      </w:r>
      <w:r w:rsidR="004143AE">
        <w:rPr>
          <w:rFonts w:ascii="Arial" w:hAnsi="Arial" w:cs="Arial"/>
        </w:rPr>
        <w:t>ka na području svoga djelovanja</w:t>
      </w:r>
    </w:p>
    <w:p w:rsidR="00B15ABD" w:rsidRDefault="000912B3" w:rsidP="00EB167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  <w:color w:val="auto"/>
        </w:rPr>
      </w:pPr>
      <w:r w:rsidRPr="00EB167B">
        <w:rPr>
          <w:rFonts w:ascii="Arial" w:hAnsi="Arial" w:cs="Arial"/>
        </w:rPr>
        <w:t>kontinuirano</w:t>
      </w:r>
      <w:r w:rsidR="00EB167B" w:rsidRPr="00EB167B">
        <w:rPr>
          <w:rFonts w:ascii="Arial" w:hAnsi="Arial" w:cs="Arial"/>
          <w:color w:val="auto"/>
        </w:rPr>
        <w:t>, kroz godinu provoditi sve ostale preventivne mjere radi smanjenja rizika, prijetnji i opasnosti za život i zdravlje građana, materijalnih dobara i okoliša od svih vrsta prirodnih i tehničko-tehnoloških velikih nesreća i katastrofa</w:t>
      </w:r>
    </w:p>
    <w:p w:rsidR="0054654B" w:rsidRDefault="00B15ABD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B15ABD">
        <w:rPr>
          <w:rFonts w:ascii="Arial" w:hAnsi="Arial" w:cs="Arial"/>
        </w:rPr>
        <w:t xml:space="preserve">donositi druge odluke i mjere temeljem važećih propisa radi osiguravanja materijalnih, financijskih i drugih uvjeta za opremanje, osposobljavanje i uvježbavanje operativnih snaga sukladno usvojenim smjernicama i planu </w:t>
      </w:r>
      <w:r>
        <w:rPr>
          <w:rFonts w:ascii="Arial" w:hAnsi="Arial" w:cs="Arial"/>
        </w:rPr>
        <w:t>razvoja sustava civilne zaštite</w:t>
      </w:r>
    </w:p>
    <w:p w:rsidR="00B15ABD" w:rsidRPr="00B15ABD" w:rsidRDefault="00B15ABD" w:rsidP="00B15ABD">
      <w:pPr>
        <w:ind w:left="349" w:right="-58" w:firstLine="0"/>
        <w:rPr>
          <w:rFonts w:ascii="Arial" w:hAnsi="Arial" w:cs="Arial"/>
        </w:rPr>
      </w:pPr>
    </w:p>
    <w:p w:rsidR="00EB167B" w:rsidRDefault="00EB167B" w:rsidP="00625EDD">
      <w:pPr>
        <w:tabs>
          <w:tab w:val="center" w:pos="3558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>Do kraja</w:t>
      </w:r>
      <w:r w:rsidRPr="00614861">
        <w:rPr>
          <w:rFonts w:ascii="Arial" w:hAnsi="Arial" w:cs="Arial"/>
        </w:rPr>
        <w:t xml:space="preserve"> 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Pr="00614861">
        <w:rPr>
          <w:rFonts w:ascii="Arial" w:hAnsi="Arial" w:cs="Arial"/>
        </w:rPr>
        <w:t>. godin</w:t>
      </w:r>
      <w:r>
        <w:rPr>
          <w:rFonts w:ascii="Arial" w:hAnsi="Arial" w:cs="Arial"/>
        </w:rPr>
        <w:t>e</w:t>
      </w:r>
      <w:r w:rsidRPr="00614861">
        <w:rPr>
          <w:rFonts w:ascii="Arial" w:hAnsi="Arial" w:cs="Arial"/>
        </w:rPr>
        <w:t xml:space="preserve">, a što je u nadležnosti </w:t>
      </w:r>
      <w:r>
        <w:rPr>
          <w:rFonts w:ascii="Arial" w:hAnsi="Arial" w:cs="Arial"/>
        </w:rPr>
        <w:t>Stožera CZ</w:t>
      </w:r>
      <w:r w:rsidRPr="00614861">
        <w:rPr>
          <w:rFonts w:ascii="Arial" w:hAnsi="Arial" w:cs="Arial"/>
        </w:rPr>
        <w:t xml:space="preserve">, planira se: </w:t>
      </w:r>
    </w:p>
    <w:p w:rsidR="00EB167B" w:rsidRPr="00EB167B" w:rsidRDefault="00B15ABD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uvježbavati </w:t>
      </w:r>
      <w:r w:rsidR="00EB167B" w:rsidRPr="00EB167B">
        <w:rPr>
          <w:rFonts w:ascii="Arial" w:hAnsi="Arial" w:cs="Arial"/>
          <w:color w:val="auto"/>
        </w:rPr>
        <w:t xml:space="preserve">primanje i postupanje po informacijama ranog upozoravanja, te </w:t>
      </w:r>
      <w:r>
        <w:rPr>
          <w:rFonts w:ascii="Arial" w:hAnsi="Arial" w:cs="Arial"/>
          <w:color w:val="auto"/>
        </w:rPr>
        <w:t xml:space="preserve">provoditi </w:t>
      </w:r>
      <w:r w:rsidR="00EB167B" w:rsidRPr="00EB167B">
        <w:rPr>
          <w:rFonts w:ascii="Arial" w:hAnsi="Arial" w:cs="Arial"/>
          <w:color w:val="auto"/>
        </w:rPr>
        <w:t>periodičn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provjer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sustava uzbunjivanja</w:t>
      </w:r>
    </w:p>
    <w:p w:rsidR="00EB167B" w:rsidRPr="00EB167B" w:rsidRDefault="00EB167B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 w:rsidRPr="00EB167B">
        <w:rPr>
          <w:rFonts w:ascii="Arial" w:hAnsi="Arial" w:cs="Arial"/>
          <w:color w:val="auto"/>
        </w:rPr>
        <w:t>informiranje stanovnika o mogućim opasnostima i mj</w:t>
      </w:r>
      <w:r w:rsidR="00835B41">
        <w:rPr>
          <w:rFonts w:ascii="Arial" w:hAnsi="Arial" w:cs="Arial"/>
          <w:color w:val="auto"/>
        </w:rPr>
        <w:t xml:space="preserve">erama zaštite od požara, </w:t>
      </w:r>
      <w:r w:rsidRPr="00EB167B">
        <w:rPr>
          <w:rFonts w:ascii="Arial" w:hAnsi="Arial" w:cs="Arial"/>
          <w:color w:val="auto"/>
        </w:rPr>
        <w:t>elementarnih nepogoda</w:t>
      </w:r>
      <w:r w:rsidR="00625EDD">
        <w:rPr>
          <w:rFonts w:ascii="Arial" w:hAnsi="Arial" w:cs="Arial"/>
          <w:color w:val="auto"/>
        </w:rPr>
        <w:t xml:space="preserve"> </w:t>
      </w:r>
    </w:p>
    <w:p w:rsidR="00EB167B" w:rsidRDefault="00B15ABD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kroz razradu mjera </w:t>
      </w:r>
      <w:r w:rsidR="00EB167B" w:rsidRPr="00EB167B">
        <w:rPr>
          <w:rFonts w:ascii="Arial" w:hAnsi="Arial" w:cs="Arial"/>
          <w:color w:val="auto"/>
        </w:rPr>
        <w:t>jača</w:t>
      </w:r>
      <w:r>
        <w:rPr>
          <w:rFonts w:ascii="Arial" w:hAnsi="Arial" w:cs="Arial"/>
          <w:color w:val="auto"/>
        </w:rPr>
        <w:t>ti</w:t>
      </w:r>
      <w:r w:rsidR="00EB167B" w:rsidRPr="00EB167B">
        <w:rPr>
          <w:rFonts w:ascii="Arial" w:hAnsi="Arial" w:cs="Arial"/>
          <w:color w:val="auto"/>
        </w:rPr>
        <w:t xml:space="preserve"> spremnost operativnih snaga civilne zaštite u postupanju prema ranjivim skupinama i osobama s invaliditetom</w:t>
      </w:r>
    </w:p>
    <w:p w:rsidR="00C72927" w:rsidRPr="00EB167B" w:rsidRDefault="00C72927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 operativnim snagama ažurirati evidencije svih osoba u sustavu CZ kako bi se pratila i operativna s</w:t>
      </w:r>
      <w:r w:rsidR="000904F4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>remnost i po potrebi provodile dodatne mjere</w:t>
      </w:r>
    </w:p>
    <w:p w:rsidR="00B15ABD" w:rsidRPr="00EB167B" w:rsidRDefault="00B15ABD" w:rsidP="00625EDD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provoditi </w:t>
      </w:r>
      <w:r w:rsidRPr="00EB167B">
        <w:rPr>
          <w:rFonts w:ascii="Arial" w:hAnsi="Arial" w:cs="Arial"/>
          <w:color w:val="auto"/>
        </w:rPr>
        <w:t>dodatna potrebita osposobljavanja, edukacije i uvježbavanje članova Stožera i pripadnika operativnih snaga CZ za provođenje mjera i aktivnosti kod nastanka velike nesreće ili katastrofe</w:t>
      </w:r>
    </w:p>
    <w:p w:rsidR="0054654B" w:rsidRDefault="0054654B" w:rsidP="00625EDD">
      <w:pPr>
        <w:ind w:right="-58"/>
        <w:rPr>
          <w:rFonts w:ascii="Arial" w:hAnsi="Arial" w:cs="Arial"/>
        </w:rPr>
      </w:pPr>
    </w:p>
    <w:p w:rsidR="00F11645" w:rsidRPr="00614861" w:rsidRDefault="00B15ABD" w:rsidP="00824ACF">
      <w:pPr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 provođenju ovog Plana svi nositelji </w:t>
      </w:r>
      <w:r w:rsidR="00C72927">
        <w:rPr>
          <w:rFonts w:ascii="Arial" w:hAnsi="Arial" w:cs="Arial"/>
        </w:rPr>
        <w:t xml:space="preserve">operativno </w:t>
      </w:r>
      <w:r>
        <w:rPr>
          <w:rFonts w:ascii="Arial" w:hAnsi="Arial" w:cs="Arial"/>
        </w:rPr>
        <w:t>surađuju i međusobno se informiraju o tijeku i stanju izvršenja pojedine planirane aktivnosti</w:t>
      </w:r>
      <w:r w:rsidR="00C72927">
        <w:rPr>
          <w:rFonts w:ascii="Arial" w:hAnsi="Arial" w:cs="Arial"/>
        </w:rPr>
        <w:t>, a stručne službe Općine izvršavaju tehničko administrativne poslove</w:t>
      </w:r>
      <w:r>
        <w:rPr>
          <w:rFonts w:ascii="Arial" w:hAnsi="Arial" w:cs="Arial"/>
        </w:rPr>
        <w:t>.</w:t>
      </w:r>
      <w:r w:rsidR="007E7CE6" w:rsidRPr="00614861">
        <w:rPr>
          <w:rFonts w:ascii="Arial" w:hAnsi="Arial" w:cs="Arial"/>
        </w:rPr>
        <w:t xml:space="preserve"> </w:t>
      </w:r>
    </w:p>
    <w:p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F11645" w:rsidRPr="00614861" w:rsidRDefault="007E7CE6" w:rsidP="000E206F">
      <w:pPr>
        <w:pStyle w:val="Naslov1"/>
      </w:pPr>
      <w:r w:rsidRPr="00824ACF">
        <w:t>FINANCI</w:t>
      </w:r>
      <w:r w:rsidR="00D1539C">
        <w:t xml:space="preserve">RANJE </w:t>
      </w:r>
      <w:r w:rsidR="00CA506E">
        <w:t>SUSTAVA CIVILNE ZAŠTITE</w:t>
      </w:r>
    </w:p>
    <w:p w:rsidR="00F11645" w:rsidRPr="00614861" w:rsidRDefault="007E7CE6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A2492F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Financijski izdaci koji se planiraju za razvoj sust</w:t>
      </w:r>
      <w:r w:rsidR="00C01F8C">
        <w:rPr>
          <w:rFonts w:ascii="Arial" w:hAnsi="Arial" w:cs="Arial"/>
        </w:rPr>
        <w:t>ava civilne zaštite, odnosno za</w:t>
      </w:r>
      <w:r w:rsidR="00824ACF">
        <w:rPr>
          <w:rFonts w:ascii="Arial" w:hAnsi="Arial" w:cs="Arial"/>
        </w:rPr>
        <w:t xml:space="preserve"> r</w:t>
      </w:r>
      <w:r w:rsidRPr="00614861">
        <w:rPr>
          <w:rFonts w:ascii="Arial" w:hAnsi="Arial" w:cs="Arial"/>
        </w:rPr>
        <w:t>ealizaciju plan</w:t>
      </w:r>
      <w:r w:rsidR="00843654">
        <w:rPr>
          <w:rFonts w:ascii="Arial" w:hAnsi="Arial" w:cs="Arial"/>
        </w:rPr>
        <w:t xml:space="preserve">skih </w:t>
      </w:r>
      <w:r w:rsidRPr="00614861">
        <w:rPr>
          <w:rFonts w:ascii="Arial" w:hAnsi="Arial" w:cs="Arial"/>
        </w:rPr>
        <w:t xml:space="preserve">aktivnosti iz točke II. ovog Plana s financijskim učincima za trogodišnje razdoblje: </w:t>
      </w:r>
    </w:p>
    <w:p w:rsidR="00D40FF1" w:rsidRDefault="00D40FF1" w:rsidP="00824ACF">
      <w:pPr>
        <w:ind w:left="0" w:right="-58" w:firstLine="0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83"/>
        <w:gridCol w:w="1669"/>
        <w:gridCol w:w="1535"/>
        <w:gridCol w:w="1475"/>
      </w:tblGrid>
      <w:tr w:rsidR="00D40FF1" w:rsidTr="00D40FF1">
        <w:trPr>
          <w:trHeight w:val="552"/>
        </w:trPr>
        <w:tc>
          <w:tcPr>
            <w:tcW w:w="4383" w:type="dxa"/>
            <w:shd w:val="clear" w:color="auto" w:fill="DEEAF6" w:themeFill="accent1" w:themeFillTint="33"/>
            <w:vAlign w:val="center"/>
          </w:tcPr>
          <w:p w:rsidR="00D40FF1" w:rsidRPr="00041BE4" w:rsidRDefault="00D40FF1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BE4">
              <w:rPr>
                <w:rFonts w:ascii="Arial" w:hAnsi="Arial" w:cs="Arial"/>
                <w:b/>
                <w:sz w:val="20"/>
                <w:szCs w:val="20"/>
              </w:rPr>
              <w:t xml:space="preserve">Namjena – opis troška </w:t>
            </w:r>
          </w:p>
        </w:tc>
        <w:tc>
          <w:tcPr>
            <w:tcW w:w="1669" w:type="dxa"/>
            <w:shd w:val="clear" w:color="auto" w:fill="DEEAF6" w:themeFill="accent1" w:themeFillTint="33"/>
            <w:vAlign w:val="center"/>
          </w:tcPr>
          <w:p w:rsidR="00D40FF1" w:rsidRPr="00041BE4" w:rsidRDefault="006A0E3B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D40FF1" w:rsidRPr="00041B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5" w:type="dxa"/>
            <w:shd w:val="clear" w:color="auto" w:fill="DEEAF6" w:themeFill="accent1" w:themeFillTint="33"/>
            <w:vAlign w:val="center"/>
          </w:tcPr>
          <w:p w:rsidR="00D40FF1" w:rsidRPr="00041BE4" w:rsidRDefault="006A0E3B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  <w:r w:rsidR="00D40FF1" w:rsidRPr="00041B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5" w:type="dxa"/>
            <w:shd w:val="clear" w:color="auto" w:fill="DEEAF6" w:themeFill="accent1" w:themeFillTint="33"/>
            <w:vAlign w:val="center"/>
          </w:tcPr>
          <w:p w:rsidR="00D40FF1" w:rsidRPr="00041BE4" w:rsidRDefault="006A0E3B" w:rsidP="00C85EC9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  <w:r w:rsidR="00D40FF1" w:rsidRPr="00041BE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7CF6">
              <w:rPr>
                <w:rFonts w:ascii="Arial" w:hAnsi="Arial" w:cs="Arial"/>
                <w:sz w:val="20"/>
                <w:szCs w:val="20"/>
              </w:rPr>
              <w:t xml:space="preserve">Operativne snage vatrogastva 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46.900,00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38.320,00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38.650,00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CF6">
              <w:rPr>
                <w:rFonts w:ascii="Arial" w:hAnsi="Arial" w:cs="Arial"/>
                <w:color w:val="auto"/>
                <w:sz w:val="20"/>
                <w:szCs w:val="20"/>
              </w:rPr>
              <w:t>Operativne snage Hrvatskog Crvenog križa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6.140,00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3.190,00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3.200,00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7CF6">
              <w:rPr>
                <w:rFonts w:ascii="Arial" w:hAnsi="Arial" w:cs="Arial"/>
                <w:sz w:val="20"/>
                <w:szCs w:val="20"/>
              </w:rPr>
              <w:t xml:space="preserve">Operativne snage HGSS-a 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7CF6">
              <w:rPr>
                <w:rFonts w:ascii="Arial" w:hAnsi="Arial" w:cs="Arial"/>
                <w:sz w:val="20"/>
                <w:szCs w:val="20"/>
              </w:rPr>
              <w:t>ostrojba i povjerenici civilne zaštite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osposobljavanje </w:t>
            </w:r>
          </w:p>
        </w:tc>
        <w:tc>
          <w:tcPr>
            <w:tcW w:w="1669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5.500,00</w:t>
            </w:r>
          </w:p>
        </w:tc>
        <w:tc>
          <w:tcPr>
            <w:tcW w:w="153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5.500,00</w:t>
            </w:r>
          </w:p>
        </w:tc>
        <w:tc>
          <w:tcPr>
            <w:tcW w:w="1475" w:type="dxa"/>
          </w:tcPr>
          <w:p w:rsidR="00D40FF1" w:rsidRPr="00A2492F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5.500,00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Operativne snage sustava civilne zaštite – tekuće donacije </w:t>
            </w:r>
          </w:p>
        </w:tc>
        <w:tc>
          <w:tcPr>
            <w:tcW w:w="1669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3.000,00</w:t>
            </w:r>
          </w:p>
        </w:tc>
        <w:tc>
          <w:tcPr>
            <w:tcW w:w="1535" w:type="dxa"/>
          </w:tcPr>
          <w:p w:rsidR="00D40FF1" w:rsidRDefault="009E6E0E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EA0CE3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475" w:type="dxa"/>
          </w:tcPr>
          <w:p w:rsidR="00D40FF1" w:rsidRDefault="009E6E0E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EA0CE3">
              <w:rPr>
                <w:rFonts w:ascii="Arial" w:hAnsi="Arial" w:cs="Arial"/>
                <w:sz w:val="20"/>
              </w:rPr>
              <w:t>.000,00</w:t>
            </w:r>
          </w:p>
        </w:tc>
      </w:tr>
      <w:tr w:rsidR="00D40FF1" w:rsidTr="00C85EC9">
        <w:tc>
          <w:tcPr>
            <w:tcW w:w="4383" w:type="dxa"/>
            <w:vAlign w:val="center"/>
          </w:tcPr>
          <w:p w:rsidR="00D40FF1" w:rsidRPr="00117CF6" w:rsidRDefault="00D40FF1" w:rsidP="00C85EC9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Izrada/usklađenje strateških i planskih dokumenata civilne zaštite</w:t>
            </w:r>
          </w:p>
        </w:tc>
        <w:tc>
          <w:tcPr>
            <w:tcW w:w="1669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4.000,00</w:t>
            </w:r>
          </w:p>
        </w:tc>
        <w:tc>
          <w:tcPr>
            <w:tcW w:w="1535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3.000,00</w:t>
            </w:r>
          </w:p>
        </w:tc>
        <w:tc>
          <w:tcPr>
            <w:tcW w:w="1475" w:type="dxa"/>
          </w:tcPr>
          <w:p w:rsidR="00D40FF1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3.000,00</w:t>
            </w:r>
          </w:p>
        </w:tc>
      </w:tr>
      <w:tr w:rsidR="00D40FF1" w:rsidRPr="0028215A" w:rsidTr="00C85EC9">
        <w:tc>
          <w:tcPr>
            <w:tcW w:w="4383" w:type="dxa"/>
            <w:shd w:val="clear" w:color="auto" w:fill="E7E6E6" w:themeFill="background2"/>
          </w:tcPr>
          <w:p w:rsidR="00D40FF1" w:rsidRPr="00041BE4" w:rsidRDefault="00D40FF1" w:rsidP="00C85EC9">
            <w:pPr>
              <w:ind w:left="0" w:right="0" w:firstLine="0"/>
              <w:jc w:val="center"/>
              <w:rPr>
                <w:rFonts w:ascii="Arial" w:hAnsi="Arial" w:cs="Arial"/>
                <w:b/>
              </w:rPr>
            </w:pPr>
            <w:r w:rsidRPr="00CD2CFB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1669" w:type="dxa"/>
          </w:tcPr>
          <w:p w:rsidR="00D40FF1" w:rsidRPr="00041BE4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65.810,00</w:t>
            </w:r>
          </w:p>
        </w:tc>
        <w:tc>
          <w:tcPr>
            <w:tcW w:w="1535" w:type="dxa"/>
          </w:tcPr>
          <w:p w:rsidR="00D40FF1" w:rsidRPr="00041BE4" w:rsidRDefault="00EA0CE3" w:rsidP="00C85EC9">
            <w:pPr>
              <w:ind w:left="0" w:right="-58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55.280,00</w:t>
            </w:r>
          </w:p>
        </w:tc>
        <w:tc>
          <w:tcPr>
            <w:tcW w:w="1475" w:type="dxa"/>
          </w:tcPr>
          <w:p w:rsidR="00D40FF1" w:rsidRPr="00041BE4" w:rsidRDefault="00573C45" w:rsidP="00C85EC9">
            <w:pPr>
              <w:ind w:left="0" w:right="-58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55.6</w:t>
            </w:r>
            <w:r w:rsidR="00EA0CE3">
              <w:rPr>
                <w:rFonts w:ascii="Arial" w:hAnsi="Arial" w:cs="Arial"/>
                <w:b/>
                <w:sz w:val="20"/>
              </w:rPr>
              <w:t>20,00</w:t>
            </w:r>
          </w:p>
        </w:tc>
      </w:tr>
    </w:tbl>
    <w:p w:rsidR="00041238" w:rsidRPr="00614861" w:rsidRDefault="00041238" w:rsidP="00041238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:rsidR="00F11645" w:rsidRPr="00614861" w:rsidRDefault="003A1DAB" w:rsidP="00824ACF">
      <w:pPr>
        <w:tabs>
          <w:tab w:val="center" w:pos="4462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Namjena sredstava planiranih za operativne snage civilne zaštite je: </w:t>
      </w:r>
      <w:r w:rsidR="00776C2E">
        <w:rPr>
          <w:rFonts w:ascii="Arial" w:hAnsi="Arial" w:cs="Arial"/>
        </w:rPr>
        <w:t xml:space="preserve">redovita djelatnost, </w:t>
      </w:r>
      <w:r>
        <w:rPr>
          <w:rFonts w:ascii="Arial" w:hAnsi="Arial" w:cs="Arial"/>
        </w:rPr>
        <w:t xml:space="preserve">opremanje, osposobljavanje i uvježbavanje za provođenje planiranih </w:t>
      </w:r>
      <w:r w:rsidR="00625EDD">
        <w:rPr>
          <w:rFonts w:ascii="Arial" w:hAnsi="Arial" w:cs="Arial"/>
        </w:rPr>
        <w:t>mjera civilne zaštite, te usklađenje</w:t>
      </w:r>
      <w:r>
        <w:rPr>
          <w:rFonts w:ascii="Arial" w:hAnsi="Arial" w:cs="Arial"/>
        </w:rPr>
        <w:t xml:space="preserve"> </w:t>
      </w:r>
      <w:r w:rsidR="00E802A7">
        <w:rPr>
          <w:rFonts w:ascii="Arial" w:hAnsi="Arial" w:cs="Arial"/>
        </w:rPr>
        <w:t xml:space="preserve">propisanih planskih dokumenata. </w:t>
      </w:r>
      <w:r w:rsidR="007E7CE6" w:rsidRPr="00614861">
        <w:rPr>
          <w:rFonts w:ascii="Arial" w:hAnsi="Arial" w:cs="Arial"/>
        </w:rPr>
        <w:t xml:space="preserve">Sredstva se osiguravaju se u Proračunu </w:t>
      </w:r>
      <w:r w:rsidR="00D82010">
        <w:rPr>
          <w:rFonts w:ascii="Arial" w:hAnsi="Arial" w:cs="Arial"/>
        </w:rPr>
        <w:t xml:space="preserve">Općine </w:t>
      </w:r>
      <w:r w:rsidR="00D677D5">
        <w:rPr>
          <w:rFonts w:ascii="Arial" w:hAnsi="Arial" w:cs="Arial"/>
        </w:rPr>
        <w:t>Kravarsko</w:t>
      </w:r>
      <w:r w:rsidR="00D82010">
        <w:rPr>
          <w:rFonts w:ascii="Arial" w:hAnsi="Arial" w:cs="Arial"/>
        </w:rPr>
        <w:t xml:space="preserve"> </w:t>
      </w:r>
      <w:r w:rsidR="00E802A7">
        <w:rPr>
          <w:rFonts w:ascii="Arial" w:hAnsi="Arial" w:cs="Arial"/>
        </w:rPr>
        <w:t>za svaku proračunsku godinu.</w:t>
      </w:r>
      <w:r w:rsidR="007E7CE6" w:rsidRPr="00614861">
        <w:rPr>
          <w:rFonts w:ascii="Arial" w:hAnsi="Arial" w:cs="Arial"/>
        </w:rPr>
        <w:t xml:space="preserve"> Planirani izdaci iskazani u tablici su okvirni i podložni su promjenama </w:t>
      </w:r>
      <w:r w:rsidR="000904F4">
        <w:rPr>
          <w:rFonts w:ascii="Arial" w:hAnsi="Arial" w:cs="Arial"/>
        </w:rPr>
        <w:t>ako</w:t>
      </w:r>
      <w:r w:rsidR="007E7CE6" w:rsidRPr="00614861">
        <w:rPr>
          <w:rFonts w:ascii="Arial" w:hAnsi="Arial" w:cs="Arial"/>
        </w:rPr>
        <w:t xml:space="preserve"> se za to pokaže potreba, bilo povećanjem ili smanjenjem, a temeljit će se na proračunskim sredstvima planiranim za naveden</w:t>
      </w:r>
      <w:r w:rsidR="000E206F">
        <w:rPr>
          <w:rFonts w:ascii="Arial" w:hAnsi="Arial" w:cs="Arial"/>
        </w:rPr>
        <w:t>e stavke</w:t>
      </w:r>
      <w:r w:rsidR="007E7CE6" w:rsidRPr="00614861">
        <w:rPr>
          <w:rFonts w:ascii="Arial" w:hAnsi="Arial" w:cs="Arial"/>
        </w:rPr>
        <w:t xml:space="preserve"> za svaku proračunsku godinu</w:t>
      </w:r>
      <w:r w:rsidR="00E802A7">
        <w:rPr>
          <w:rFonts w:ascii="Arial" w:hAnsi="Arial" w:cs="Arial"/>
        </w:rPr>
        <w:t>, kao</w:t>
      </w:r>
      <w:r w:rsidR="007E7CE6" w:rsidRPr="00614861">
        <w:rPr>
          <w:rFonts w:ascii="Arial" w:hAnsi="Arial" w:cs="Arial"/>
        </w:rPr>
        <w:t xml:space="preserve"> i stvarnim izdacima. </w:t>
      </w:r>
    </w:p>
    <w:p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F11645" w:rsidRPr="00614861" w:rsidRDefault="007E7CE6" w:rsidP="00824ACF">
      <w:pPr>
        <w:tabs>
          <w:tab w:val="center" w:pos="5180"/>
        </w:tabs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Ovaj Plan objavit će se u „</w:t>
      </w:r>
      <w:r w:rsidR="004143AE">
        <w:rPr>
          <w:rFonts w:ascii="Arial" w:hAnsi="Arial" w:cs="Arial"/>
        </w:rPr>
        <w:t>G</w:t>
      </w:r>
      <w:r w:rsidR="0099668E">
        <w:rPr>
          <w:rFonts w:ascii="Arial" w:hAnsi="Arial" w:cs="Arial"/>
        </w:rPr>
        <w:t>lasniku Z</w:t>
      </w:r>
      <w:r w:rsidR="004143AE">
        <w:rPr>
          <w:rFonts w:ascii="Arial" w:hAnsi="Arial" w:cs="Arial"/>
        </w:rPr>
        <w:t>agrebačke županije</w:t>
      </w:r>
      <w:r w:rsidRPr="00614861">
        <w:rPr>
          <w:rFonts w:ascii="Arial" w:hAnsi="Arial" w:cs="Arial"/>
        </w:rPr>
        <w:t>“ a s</w:t>
      </w:r>
      <w:r w:rsidR="00824ACF">
        <w:rPr>
          <w:rFonts w:ascii="Arial" w:hAnsi="Arial" w:cs="Arial"/>
        </w:rPr>
        <w:t xml:space="preserve">tupa na snagu </w:t>
      </w:r>
      <w:r w:rsidR="004143AE">
        <w:rPr>
          <w:rFonts w:ascii="Arial" w:hAnsi="Arial" w:cs="Arial"/>
        </w:rPr>
        <w:t>01.01.</w:t>
      </w:r>
      <w:r w:rsidR="00D677D5">
        <w:rPr>
          <w:rFonts w:ascii="Arial" w:hAnsi="Arial" w:cs="Arial"/>
        </w:rPr>
        <w:t>202</w:t>
      </w:r>
      <w:r w:rsidR="007A304C">
        <w:rPr>
          <w:rFonts w:ascii="Arial" w:hAnsi="Arial" w:cs="Arial"/>
        </w:rPr>
        <w:t>6</w:t>
      </w:r>
      <w:r w:rsidR="00824ACF">
        <w:rPr>
          <w:rFonts w:ascii="Arial" w:hAnsi="Arial" w:cs="Arial"/>
        </w:rPr>
        <w:t xml:space="preserve">. </w:t>
      </w:r>
      <w:r w:rsidRPr="00614861">
        <w:rPr>
          <w:rFonts w:ascii="Arial" w:hAnsi="Arial" w:cs="Arial"/>
        </w:rPr>
        <w:t xml:space="preserve">godine. </w:t>
      </w:r>
    </w:p>
    <w:p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:rsidR="00824ACF" w:rsidRDefault="007E7CE6" w:rsidP="00824ACF">
      <w:pPr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KLASA:</w:t>
      </w:r>
      <w:r w:rsidR="00824ACF">
        <w:rPr>
          <w:rFonts w:ascii="Arial" w:hAnsi="Arial" w:cs="Arial"/>
        </w:rPr>
        <w:t xml:space="preserve"> </w:t>
      </w:r>
      <w:r w:rsidR="003043FA">
        <w:rPr>
          <w:rFonts w:ascii="Arial" w:hAnsi="Arial" w:cs="Arial"/>
        </w:rPr>
        <w:t>______________</w:t>
      </w:r>
      <w:r w:rsidRPr="00614861">
        <w:rPr>
          <w:rFonts w:ascii="Arial" w:hAnsi="Arial" w:cs="Arial"/>
        </w:rPr>
        <w:t xml:space="preserve">    </w:t>
      </w:r>
    </w:p>
    <w:p w:rsidR="00824ACF" w:rsidRDefault="007E7CE6" w:rsidP="00824ACF">
      <w:pPr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URBROJ: </w:t>
      </w:r>
      <w:r w:rsidR="00E802A7">
        <w:rPr>
          <w:rFonts w:ascii="Arial" w:hAnsi="Arial" w:cs="Arial"/>
        </w:rPr>
        <w:t>____________</w:t>
      </w:r>
    </w:p>
    <w:p w:rsidR="00F11645" w:rsidRPr="00614861" w:rsidRDefault="00D677D5" w:rsidP="00824ACF">
      <w:pPr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Kravarsko</w:t>
      </w:r>
      <w:r w:rsidR="007E7CE6" w:rsidRPr="00614861">
        <w:rPr>
          <w:rFonts w:ascii="Arial" w:hAnsi="Arial" w:cs="Arial"/>
        </w:rPr>
        <w:t xml:space="preserve">, </w:t>
      </w:r>
      <w:r w:rsidR="00E802A7">
        <w:rPr>
          <w:rFonts w:ascii="Arial" w:hAnsi="Arial" w:cs="Arial"/>
        </w:rPr>
        <w:t>___________</w:t>
      </w:r>
    </w:p>
    <w:p w:rsidR="00824ACF" w:rsidRDefault="00824ACF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:rsidR="00F20416" w:rsidRDefault="00F20416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:rsidR="00824ACF" w:rsidRDefault="007A304C" w:rsidP="004143AE">
      <w:pPr>
        <w:spacing w:after="4" w:line="253" w:lineRule="auto"/>
        <w:ind w:left="4956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PREDSJEDNICA</w:t>
      </w:r>
    </w:p>
    <w:p w:rsidR="00F11645" w:rsidRDefault="00D16A38" w:rsidP="004143AE">
      <w:pPr>
        <w:spacing w:after="4" w:line="253" w:lineRule="auto"/>
        <w:ind w:left="4956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</w:t>
      </w:r>
    </w:p>
    <w:p w:rsidR="004143AE" w:rsidRPr="00614861" w:rsidRDefault="007A304C" w:rsidP="004143AE">
      <w:pPr>
        <w:spacing w:after="4" w:line="253" w:lineRule="auto"/>
        <w:ind w:left="4956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Dragica Ceković</w:t>
      </w:r>
    </w:p>
    <w:p w:rsidR="00307616" w:rsidRDefault="0030761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sectPr w:rsidR="00307616" w:rsidSect="00824AC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91" w:right="1304" w:bottom="1191" w:left="130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B19" w:rsidRDefault="00261B19">
      <w:pPr>
        <w:spacing w:after="0" w:line="240" w:lineRule="auto"/>
      </w:pPr>
      <w:r>
        <w:separator/>
      </w:r>
    </w:p>
  </w:endnote>
  <w:endnote w:type="continuationSeparator" w:id="0">
    <w:p w:rsidR="00261B19" w:rsidRDefault="0026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645" w:rsidRPr="00307616" w:rsidRDefault="007E7CE6" w:rsidP="0065544A">
    <w:pPr>
      <w:tabs>
        <w:tab w:val="center" w:pos="9580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307616">
      <w:rPr>
        <w:rFonts w:ascii="Arial" w:hAnsi="Arial" w:cs="Arial"/>
        <w:sz w:val="20"/>
        <w:szCs w:val="20"/>
      </w:rPr>
      <w:fldChar w:fldCharType="begin"/>
    </w:r>
    <w:r w:rsidRPr="00307616">
      <w:rPr>
        <w:rFonts w:ascii="Arial" w:hAnsi="Arial" w:cs="Arial"/>
        <w:sz w:val="20"/>
        <w:szCs w:val="20"/>
      </w:rPr>
      <w:instrText xml:space="preserve"> PAGE   \* MERGEFORMAT </w:instrText>
    </w:r>
    <w:r w:rsidRPr="00307616">
      <w:rPr>
        <w:rFonts w:ascii="Arial" w:hAnsi="Arial" w:cs="Arial"/>
        <w:sz w:val="20"/>
        <w:szCs w:val="20"/>
      </w:rPr>
      <w:fldChar w:fldCharType="separate"/>
    </w:r>
    <w:r w:rsidR="00030BB8">
      <w:rPr>
        <w:rFonts w:ascii="Arial" w:hAnsi="Arial" w:cs="Arial"/>
        <w:noProof/>
        <w:sz w:val="20"/>
        <w:szCs w:val="20"/>
      </w:rPr>
      <w:t>3</w:t>
    </w:r>
    <w:r w:rsidRPr="0030761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B19" w:rsidRDefault="00261B19">
      <w:pPr>
        <w:spacing w:after="0" w:line="240" w:lineRule="auto"/>
      </w:pPr>
      <w:r>
        <w:separator/>
      </w:r>
    </w:p>
  </w:footnote>
  <w:footnote w:type="continuationSeparator" w:id="0">
    <w:p w:rsidR="00261B19" w:rsidRDefault="0026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508" w:rsidRPr="00501508" w:rsidRDefault="00856188" w:rsidP="00501508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</w:t>
    </w:r>
    <w:r w:rsidR="00501508" w:rsidRPr="00501508">
      <w:rPr>
        <w:rFonts w:ascii="Arial" w:hAnsi="Arial" w:cs="Arial"/>
      </w:rPr>
      <w:tab/>
    </w:r>
    <w:r w:rsidR="00BB52C8">
      <w:rPr>
        <w:rFonts w:ascii="Arial" w:hAnsi="Arial" w:cs="Arial"/>
      </w:rPr>
      <w:t>TOČKA 1</w:t>
    </w:r>
    <w:r w:rsidR="00E8731D">
      <w:rPr>
        <w:rFonts w:ascii="Arial" w:hAnsi="Arial" w:cs="Arial"/>
      </w:rPr>
      <w:t>4</w:t>
    </w:r>
    <w:r w:rsidR="006F1C6F">
      <w:rPr>
        <w:rFonts w:ascii="Arial" w:hAnsi="Arial" w:cs="Arial"/>
      </w:rPr>
      <w:t xml:space="preserve"> - 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C52"/>
    <w:multiLevelType w:val="hybridMultilevel"/>
    <w:tmpl w:val="07ACC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223"/>
    <w:multiLevelType w:val="hybridMultilevel"/>
    <w:tmpl w:val="7C80D012"/>
    <w:lvl w:ilvl="0" w:tplc="041A000F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230FD0"/>
    <w:multiLevelType w:val="hybridMultilevel"/>
    <w:tmpl w:val="C85E3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B0A"/>
    <w:multiLevelType w:val="hybridMultilevel"/>
    <w:tmpl w:val="CF0A5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30EF"/>
    <w:multiLevelType w:val="hybridMultilevel"/>
    <w:tmpl w:val="0FA2FA20"/>
    <w:lvl w:ilvl="0" w:tplc="2CECB51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F7B4C"/>
    <w:multiLevelType w:val="hybridMultilevel"/>
    <w:tmpl w:val="C08AF53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78717A"/>
    <w:multiLevelType w:val="hybridMultilevel"/>
    <w:tmpl w:val="352AF3A0"/>
    <w:lvl w:ilvl="0" w:tplc="EC30B1DC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4B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A0F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440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825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45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08B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7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832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108CD"/>
    <w:multiLevelType w:val="hybridMultilevel"/>
    <w:tmpl w:val="FC446068"/>
    <w:lvl w:ilvl="0" w:tplc="F6F49C84">
      <w:start w:val="1"/>
      <w:numFmt w:val="upperRoman"/>
      <w:pStyle w:val="Naslov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E2CB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4C95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B2D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62F6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4B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6EFE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2DCA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4C2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ED2179"/>
    <w:multiLevelType w:val="hybridMultilevel"/>
    <w:tmpl w:val="C0EC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807420">
    <w:abstractNumId w:val="6"/>
  </w:num>
  <w:num w:numId="2" w16cid:durableId="1923417070">
    <w:abstractNumId w:val="4"/>
  </w:num>
  <w:num w:numId="3" w16cid:durableId="1371875837">
    <w:abstractNumId w:val="8"/>
  </w:num>
  <w:num w:numId="4" w16cid:durableId="614873736">
    <w:abstractNumId w:val="2"/>
  </w:num>
  <w:num w:numId="5" w16cid:durableId="1911691566">
    <w:abstractNumId w:val="1"/>
  </w:num>
  <w:num w:numId="6" w16cid:durableId="1797137955">
    <w:abstractNumId w:val="5"/>
  </w:num>
  <w:num w:numId="7" w16cid:durableId="1022122598">
    <w:abstractNumId w:val="3"/>
  </w:num>
  <w:num w:numId="8" w16cid:durableId="366368361">
    <w:abstractNumId w:val="7"/>
  </w:num>
  <w:num w:numId="9" w16cid:durableId="1028216063">
    <w:abstractNumId w:val="9"/>
  </w:num>
  <w:num w:numId="10" w16cid:durableId="167491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45"/>
    <w:rsid w:val="00030BB8"/>
    <w:rsid w:val="00041238"/>
    <w:rsid w:val="00041BE4"/>
    <w:rsid w:val="00045B71"/>
    <w:rsid w:val="000535AF"/>
    <w:rsid w:val="00056955"/>
    <w:rsid w:val="000904F4"/>
    <w:rsid w:val="000912B3"/>
    <w:rsid w:val="000E206F"/>
    <w:rsid w:val="00104D69"/>
    <w:rsid w:val="00117CF6"/>
    <w:rsid w:val="00163393"/>
    <w:rsid w:val="001A7F65"/>
    <w:rsid w:val="001E4D3B"/>
    <w:rsid w:val="00227664"/>
    <w:rsid w:val="00261B19"/>
    <w:rsid w:val="00264CCB"/>
    <w:rsid w:val="00286D43"/>
    <w:rsid w:val="00297D3A"/>
    <w:rsid w:val="002A652C"/>
    <w:rsid w:val="003043FA"/>
    <w:rsid w:val="00307616"/>
    <w:rsid w:val="00364CFD"/>
    <w:rsid w:val="003A1DAB"/>
    <w:rsid w:val="003B1BCA"/>
    <w:rsid w:val="003B1F8B"/>
    <w:rsid w:val="00404716"/>
    <w:rsid w:val="004143AE"/>
    <w:rsid w:val="004726A8"/>
    <w:rsid w:val="004E44CD"/>
    <w:rsid w:val="004F5BEA"/>
    <w:rsid w:val="004F6284"/>
    <w:rsid w:val="00501508"/>
    <w:rsid w:val="0054654B"/>
    <w:rsid w:val="00557475"/>
    <w:rsid w:val="00573C45"/>
    <w:rsid w:val="00597896"/>
    <w:rsid w:val="005B7B45"/>
    <w:rsid w:val="005C3B7A"/>
    <w:rsid w:val="005D1645"/>
    <w:rsid w:val="005D5A97"/>
    <w:rsid w:val="005F1BB3"/>
    <w:rsid w:val="00603CB0"/>
    <w:rsid w:val="00605431"/>
    <w:rsid w:val="00611FDE"/>
    <w:rsid w:val="00614861"/>
    <w:rsid w:val="00625EDD"/>
    <w:rsid w:val="0065544A"/>
    <w:rsid w:val="006600FD"/>
    <w:rsid w:val="006A0E3B"/>
    <w:rsid w:val="006A4BA7"/>
    <w:rsid w:val="006F1C6F"/>
    <w:rsid w:val="007722AA"/>
    <w:rsid w:val="00776C2E"/>
    <w:rsid w:val="007919F3"/>
    <w:rsid w:val="007A304C"/>
    <w:rsid w:val="007E327F"/>
    <w:rsid w:val="007E7CE6"/>
    <w:rsid w:val="00824ACF"/>
    <w:rsid w:val="00835B41"/>
    <w:rsid w:val="00837EF5"/>
    <w:rsid w:val="00843654"/>
    <w:rsid w:val="00856188"/>
    <w:rsid w:val="00885DC0"/>
    <w:rsid w:val="00893D51"/>
    <w:rsid w:val="008A68AC"/>
    <w:rsid w:val="008F3680"/>
    <w:rsid w:val="0090033B"/>
    <w:rsid w:val="00946401"/>
    <w:rsid w:val="009876C7"/>
    <w:rsid w:val="0099668E"/>
    <w:rsid w:val="009C6796"/>
    <w:rsid w:val="009D1780"/>
    <w:rsid w:val="009E6E0E"/>
    <w:rsid w:val="00A21CE2"/>
    <w:rsid w:val="00A22589"/>
    <w:rsid w:val="00A2492F"/>
    <w:rsid w:val="00A40A95"/>
    <w:rsid w:val="00A96843"/>
    <w:rsid w:val="00AE47D2"/>
    <w:rsid w:val="00B001A8"/>
    <w:rsid w:val="00B15ABD"/>
    <w:rsid w:val="00B260CE"/>
    <w:rsid w:val="00B36230"/>
    <w:rsid w:val="00B36DC7"/>
    <w:rsid w:val="00BB52C8"/>
    <w:rsid w:val="00BD72E3"/>
    <w:rsid w:val="00C01F8C"/>
    <w:rsid w:val="00C25134"/>
    <w:rsid w:val="00C44CFC"/>
    <w:rsid w:val="00C72927"/>
    <w:rsid w:val="00CA506E"/>
    <w:rsid w:val="00CD2CFB"/>
    <w:rsid w:val="00D1539C"/>
    <w:rsid w:val="00D16A38"/>
    <w:rsid w:val="00D35EDD"/>
    <w:rsid w:val="00D40FF1"/>
    <w:rsid w:val="00D677D5"/>
    <w:rsid w:val="00D816FF"/>
    <w:rsid w:val="00D82010"/>
    <w:rsid w:val="00E54E72"/>
    <w:rsid w:val="00E802A7"/>
    <w:rsid w:val="00E8731D"/>
    <w:rsid w:val="00EA0CE3"/>
    <w:rsid w:val="00EB167B"/>
    <w:rsid w:val="00EC5314"/>
    <w:rsid w:val="00ED562E"/>
    <w:rsid w:val="00F11645"/>
    <w:rsid w:val="00F20416"/>
    <w:rsid w:val="00F227D4"/>
    <w:rsid w:val="00F81BF8"/>
    <w:rsid w:val="00F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B55EE"/>
  <w15:docId w15:val="{AFDAED25-8786-4C23-8CF3-3CE221C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7B"/>
    <w:pPr>
      <w:spacing w:after="5" w:line="269" w:lineRule="auto"/>
      <w:ind w:left="10" w:right="1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basedOn w:val="Naslov3"/>
    <w:next w:val="Normal"/>
    <w:link w:val="Naslov1Char"/>
    <w:autoRedefine/>
    <w:uiPriority w:val="9"/>
    <w:unhideWhenUsed/>
    <w:qFormat/>
    <w:rsid w:val="000E206F"/>
    <w:pPr>
      <w:numPr>
        <w:numId w:val="3"/>
      </w:numPr>
      <w:ind w:left="284" w:right="1135" w:hanging="284"/>
      <w:outlineLvl w:val="0"/>
    </w:pPr>
    <w:rPr>
      <w:rFonts w:ascii="Arial" w:eastAsia="Times New Roman" w:hAnsi="Arial" w:cs="Times New Roman"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E206F"/>
    <w:rPr>
      <w:rFonts w:ascii="Arial" w:eastAsia="Times New Roman" w:hAnsi="Arial" w:cs="Times New Roman"/>
      <w:color w:val="000000"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1486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E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aglaeno">
    <w:name w:val="Strong"/>
    <w:qFormat/>
    <w:rsid w:val="003A1DAB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0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7616"/>
    <w:rPr>
      <w:rFonts w:ascii="Times New Roman" w:eastAsia="Times New Roman" w:hAnsi="Times New Roman" w:cs="Times New Roman"/>
      <w:color w:val="000000"/>
    </w:rPr>
  </w:style>
  <w:style w:type="table" w:styleId="Reetkatablice">
    <w:name w:val="Table Grid"/>
    <w:basedOn w:val="Obinatablica"/>
    <w:uiPriority w:val="39"/>
    <w:rsid w:val="00A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A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E3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subject/>
  <dc:creator>Radnik</dc:creator>
  <cp:keywords/>
  <cp:lastModifiedBy>Kristina Bradić</cp:lastModifiedBy>
  <cp:revision>9</cp:revision>
  <cp:lastPrinted>2025-11-20T11:56:00Z</cp:lastPrinted>
  <dcterms:created xsi:type="dcterms:W3CDTF">2025-11-20T12:04:00Z</dcterms:created>
  <dcterms:modified xsi:type="dcterms:W3CDTF">2025-11-21T10:32:00Z</dcterms:modified>
</cp:coreProperties>
</file>